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D631F" w:rsidRPr="00F47B08" w:rsidRDefault="001D631F" w:rsidP="002854AB">
      <w:pPr>
        <w:pStyle w:val="Header"/>
        <w:pBdr>
          <w:top w:val="single" w:sz="18" w:space="1" w:color="7D7D7D" w:themeColor="text2" w:themeShade="BF" w:shadow="1"/>
          <w:left w:val="single" w:sz="18" w:space="4" w:color="7D7D7D" w:themeColor="text2" w:themeShade="BF" w:shadow="1"/>
          <w:bottom w:val="single" w:sz="18" w:space="1" w:color="7D7D7D" w:themeColor="text2" w:themeShade="BF" w:shadow="1"/>
          <w:right w:val="single" w:sz="18" w:space="4" w:color="7D7D7D" w:themeColor="text2" w:themeShade="BF" w:shadow="1"/>
        </w:pBdr>
        <w:shd w:val="pct10" w:color="auto" w:fill="auto"/>
        <w:spacing w:after="0" w:line="240" w:lineRule="auto"/>
        <w:jc w:val="center"/>
        <w:rPr>
          <w:rFonts w:ascii="Times New Roman" w:hAnsi="Times New Roman" w:cs="Times New Roman"/>
          <w:color w:val="333D48" w:themeColor="accent2" w:themeShade="80"/>
          <w:sz w:val="24"/>
          <w:szCs w:val="24"/>
        </w:rPr>
      </w:pPr>
      <w:r w:rsidRPr="00F47B08">
        <w:rPr>
          <w:rFonts w:ascii="Times New Roman" w:hAnsi="Times New Roman" w:cs="Times New Roman"/>
          <w:color w:val="333D48" w:themeColor="accent2" w:themeShade="80"/>
          <w:sz w:val="24"/>
          <w:szCs w:val="24"/>
        </w:rPr>
        <w:t>Nancy K. Hayden, PhD</w:t>
      </w:r>
    </w:p>
    <w:p w:rsidR="001D631F" w:rsidRPr="00F47B08" w:rsidRDefault="001D631F" w:rsidP="002854AB">
      <w:pPr>
        <w:pStyle w:val="Header"/>
        <w:pBdr>
          <w:top w:val="single" w:sz="18" w:space="1" w:color="7D7D7D" w:themeColor="text2" w:themeShade="BF" w:shadow="1"/>
          <w:left w:val="single" w:sz="18" w:space="4" w:color="7D7D7D" w:themeColor="text2" w:themeShade="BF" w:shadow="1"/>
          <w:bottom w:val="single" w:sz="18" w:space="1" w:color="7D7D7D" w:themeColor="text2" w:themeShade="BF" w:shadow="1"/>
          <w:right w:val="single" w:sz="18" w:space="4" w:color="7D7D7D" w:themeColor="text2" w:themeShade="BF" w:shadow="1"/>
        </w:pBdr>
        <w:shd w:val="pct10" w:color="auto" w:fill="auto"/>
        <w:spacing w:after="0" w:line="240" w:lineRule="auto"/>
        <w:jc w:val="center"/>
        <w:rPr>
          <w:rFonts w:ascii="Times New Roman" w:hAnsi="Times New Roman" w:cs="Times New Roman"/>
          <w:color w:val="333D48" w:themeColor="accent2" w:themeShade="80"/>
          <w:sz w:val="24"/>
          <w:szCs w:val="24"/>
        </w:rPr>
      </w:pPr>
      <w:r w:rsidRPr="00F47B08">
        <w:rPr>
          <w:rFonts w:ascii="Times New Roman" w:hAnsi="Times New Roman" w:cs="Times New Roman"/>
          <w:color w:val="333D48" w:themeColor="accent2" w:themeShade="80"/>
          <w:sz w:val="24"/>
          <w:szCs w:val="24"/>
        </w:rPr>
        <w:t xml:space="preserve"> (505</w:t>
      </w:r>
      <w:r w:rsidR="005B3E0C" w:rsidRPr="00F47B08">
        <w:rPr>
          <w:rFonts w:ascii="Times New Roman" w:hAnsi="Times New Roman" w:cs="Times New Roman"/>
          <w:color w:val="333D48" w:themeColor="accent2" w:themeShade="80"/>
          <w:sz w:val="24"/>
          <w:szCs w:val="24"/>
        </w:rPr>
        <w:t xml:space="preserve">) </w:t>
      </w:r>
      <w:r w:rsidRPr="00F47B08">
        <w:rPr>
          <w:rFonts w:ascii="Times New Roman" w:hAnsi="Times New Roman" w:cs="Times New Roman"/>
          <w:color w:val="333D48" w:themeColor="accent2" w:themeShade="80"/>
          <w:sz w:val="24"/>
          <w:szCs w:val="24"/>
        </w:rPr>
        <w:t>250-6895 or (505) 845-9634</w:t>
      </w:r>
    </w:p>
    <w:p w:rsidR="001D631F" w:rsidRPr="00F47B08" w:rsidRDefault="001D631F" w:rsidP="002854AB">
      <w:pPr>
        <w:pStyle w:val="Header"/>
        <w:pBdr>
          <w:top w:val="single" w:sz="18" w:space="1" w:color="7D7D7D" w:themeColor="text2" w:themeShade="BF" w:shadow="1"/>
          <w:left w:val="single" w:sz="18" w:space="4" w:color="7D7D7D" w:themeColor="text2" w:themeShade="BF" w:shadow="1"/>
          <w:bottom w:val="single" w:sz="18" w:space="1" w:color="7D7D7D" w:themeColor="text2" w:themeShade="BF" w:shadow="1"/>
          <w:right w:val="single" w:sz="18" w:space="4" w:color="7D7D7D" w:themeColor="text2" w:themeShade="BF" w:shadow="1"/>
        </w:pBdr>
        <w:shd w:val="pct10" w:color="auto" w:fill="auto"/>
        <w:spacing w:after="0" w:line="240" w:lineRule="auto"/>
        <w:jc w:val="center"/>
        <w:rPr>
          <w:rFonts w:ascii="Times New Roman" w:hAnsi="Times New Roman" w:cs="Times New Roman"/>
          <w:color w:val="333D48" w:themeColor="accent2" w:themeShade="80"/>
          <w:sz w:val="24"/>
          <w:szCs w:val="24"/>
        </w:rPr>
      </w:pPr>
      <w:r w:rsidRPr="00F47B08">
        <w:rPr>
          <w:rFonts w:ascii="Times New Roman" w:hAnsi="Times New Roman" w:cs="Times New Roman"/>
          <w:color w:val="333D48" w:themeColor="accent2" w:themeShade="80"/>
          <w:sz w:val="24"/>
          <w:szCs w:val="24"/>
        </w:rPr>
        <w:t>nkhayde@sandia.gov</w:t>
      </w:r>
    </w:p>
    <w:p w:rsidR="00274E98" w:rsidRPr="00274E98" w:rsidRDefault="00123FDC" w:rsidP="00274E98">
      <w:pPr>
        <w:pStyle w:val="Heading1"/>
      </w:pPr>
      <w:r w:rsidRPr="00E25DDD">
        <w:t>Curriculum Vitae</w:t>
      </w:r>
    </w:p>
    <w:p w:rsidR="00F706A8" w:rsidRPr="00274E98" w:rsidRDefault="00F706A8" w:rsidP="00274E98">
      <w:pPr>
        <w:pStyle w:val="Heading4"/>
        <w:jc w:val="left"/>
        <w:rPr>
          <w:b/>
          <w:bCs/>
        </w:rPr>
      </w:pPr>
      <w:r w:rsidRPr="00274E98">
        <w:rPr>
          <w:b/>
          <w:bCs/>
        </w:rPr>
        <w:t>Summary of Expertise</w:t>
      </w:r>
      <w:r w:rsidR="002004AF" w:rsidRPr="00274E98">
        <w:rPr>
          <w:b/>
          <w:bCs/>
        </w:rPr>
        <w:t xml:space="preserve"> and Skills</w:t>
      </w:r>
      <w:bookmarkStart w:id="0" w:name="_GoBack"/>
      <w:bookmarkEnd w:id="0"/>
    </w:p>
    <w:p w:rsidR="001D757A" w:rsidRPr="00E25DDD" w:rsidRDefault="002004AF" w:rsidP="001D757A">
      <w:pPr>
        <w:pStyle w:val="Body"/>
        <w:spacing w:line="240" w:lineRule="auto"/>
        <w:rPr>
          <w:rFonts w:ascii="Times New Roman" w:hAnsi="Times New Roman" w:cs="Times New Roman"/>
          <w:sz w:val="24"/>
          <w:szCs w:val="24"/>
        </w:rPr>
      </w:pPr>
      <w:r>
        <w:rPr>
          <w:rFonts w:ascii="Times New Roman" w:hAnsi="Times New Roman" w:cs="Times New Roman"/>
          <w:sz w:val="24"/>
          <w:szCs w:val="24"/>
        </w:rPr>
        <w:t xml:space="preserve">Subject matter expert in applied complexity science and systems engineering </w:t>
      </w:r>
      <w:r w:rsidR="001D631F">
        <w:rPr>
          <w:rFonts w:ascii="Times New Roman" w:hAnsi="Times New Roman" w:cs="Times New Roman"/>
          <w:sz w:val="24"/>
          <w:szCs w:val="24"/>
        </w:rPr>
        <w:t>for</w:t>
      </w:r>
      <w:r>
        <w:rPr>
          <w:rFonts w:ascii="Times New Roman" w:hAnsi="Times New Roman" w:cs="Times New Roman"/>
          <w:sz w:val="24"/>
          <w:szCs w:val="24"/>
        </w:rPr>
        <w:t xml:space="preserve"> national security policy analysis and executive-level decision making. </w:t>
      </w:r>
      <w:r w:rsidR="00C13030">
        <w:rPr>
          <w:rFonts w:ascii="Times New Roman" w:hAnsi="Times New Roman" w:cs="Times New Roman"/>
          <w:sz w:val="24"/>
          <w:szCs w:val="24"/>
        </w:rPr>
        <w:t>Demonstrated excellence at c</w:t>
      </w:r>
      <w:r w:rsidR="00F706A8" w:rsidRPr="00E25DDD">
        <w:rPr>
          <w:rFonts w:ascii="Times New Roman" w:hAnsi="Times New Roman" w:cs="Times New Roman"/>
          <w:sz w:val="24"/>
          <w:szCs w:val="24"/>
        </w:rPr>
        <w:t>reat</w:t>
      </w:r>
      <w:r w:rsidR="00C13030">
        <w:rPr>
          <w:rFonts w:ascii="Times New Roman" w:hAnsi="Times New Roman" w:cs="Times New Roman"/>
          <w:sz w:val="24"/>
          <w:szCs w:val="24"/>
        </w:rPr>
        <w:t>ing</w:t>
      </w:r>
      <w:r w:rsidR="00F706A8" w:rsidRPr="00E25DDD">
        <w:rPr>
          <w:rFonts w:ascii="Times New Roman" w:hAnsi="Times New Roman" w:cs="Times New Roman"/>
          <w:sz w:val="24"/>
          <w:szCs w:val="24"/>
        </w:rPr>
        <w:t xml:space="preserve"> and lead</w:t>
      </w:r>
      <w:r w:rsidR="00C13030">
        <w:rPr>
          <w:rFonts w:ascii="Times New Roman" w:hAnsi="Times New Roman" w:cs="Times New Roman"/>
          <w:sz w:val="24"/>
          <w:szCs w:val="24"/>
        </w:rPr>
        <w:t>ing</w:t>
      </w:r>
      <w:r w:rsidR="00F706A8" w:rsidRPr="00E25DDD">
        <w:rPr>
          <w:rFonts w:ascii="Times New Roman" w:hAnsi="Times New Roman" w:cs="Times New Roman"/>
          <w:sz w:val="24"/>
          <w:szCs w:val="24"/>
        </w:rPr>
        <w:t xml:space="preserve"> collaborative research partnerships between US Government agencies, universities, </w:t>
      </w:r>
      <w:r w:rsidR="001D631F">
        <w:rPr>
          <w:rFonts w:ascii="Times New Roman" w:hAnsi="Times New Roman" w:cs="Times New Roman"/>
          <w:sz w:val="24"/>
          <w:szCs w:val="24"/>
        </w:rPr>
        <w:t>N</w:t>
      </w:r>
      <w:r w:rsidR="00F706A8" w:rsidRPr="00E25DDD">
        <w:rPr>
          <w:rFonts w:ascii="Times New Roman" w:hAnsi="Times New Roman" w:cs="Times New Roman"/>
          <w:sz w:val="24"/>
          <w:szCs w:val="24"/>
        </w:rPr>
        <w:t>on-governmental organizations, international partners and local communities to</w:t>
      </w:r>
      <w:r w:rsidR="00C13030">
        <w:rPr>
          <w:rFonts w:ascii="Times New Roman" w:hAnsi="Times New Roman" w:cs="Times New Roman"/>
          <w:sz w:val="24"/>
          <w:szCs w:val="24"/>
        </w:rPr>
        <w:t xml:space="preserve"> insightfully direct theoretical </w:t>
      </w:r>
      <w:r w:rsidR="001D631F">
        <w:rPr>
          <w:rFonts w:ascii="Times New Roman" w:hAnsi="Times New Roman" w:cs="Times New Roman"/>
          <w:sz w:val="24"/>
          <w:szCs w:val="24"/>
        </w:rPr>
        <w:t>research to inform</w:t>
      </w:r>
      <w:r w:rsidR="00C13030">
        <w:rPr>
          <w:rFonts w:ascii="Times New Roman" w:hAnsi="Times New Roman" w:cs="Times New Roman"/>
          <w:sz w:val="24"/>
          <w:szCs w:val="24"/>
        </w:rPr>
        <w:t xml:space="preserve"> critical </w:t>
      </w:r>
      <w:r>
        <w:rPr>
          <w:rFonts w:ascii="Times New Roman" w:hAnsi="Times New Roman" w:cs="Times New Roman"/>
          <w:sz w:val="24"/>
          <w:szCs w:val="24"/>
        </w:rPr>
        <w:t xml:space="preserve">and timely </w:t>
      </w:r>
      <w:r w:rsidR="00C13030">
        <w:rPr>
          <w:rFonts w:ascii="Times New Roman" w:hAnsi="Times New Roman" w:cs="Times New Roman"/>
          <w:sz w:val="24"/>
          <w:szCs w:val="24"/>
        </w:rPr>
        <w:t xml:space="preserve">decision-making </w:t>
      </w:r>
      <w:r w:rsidR="00F706A8" w:rsidRPr="00E25DDD">
        <w:rPr>
          <w:rFonts w:ascii="Times New Roman" w:hAnsi="Times New Roman" w:cs="Times New Roman"/>
          <w:sz w:val="24"/>
          <w:szCs w:val="24"/>
        </w:rPr>
        <w:t>under politically sensitive conditions</w:t>
      </w:r>
      <w:r w:rsidR="00C13030">
        <w:rPr>
          <w:rFonts w:ascii="Times New Roman" w:hAnsi="Times New Roman" w:cs="Times New Roman"/>
          <w:sz w:val="24"/>
          <w:szCs w:val="24"/>
        </w:rPr>
        <w:t xml:space="preserve">.  </w:t>
      </w:r>
      <w:r>
        <w:rPr>
          <w:rFonts w:ascii="Times New Roman" w:hAnsi="Times New Roman" w:cs="Times New Roman"/>
          <w:sz w:val="24"/>
          <w:szCs w:val="24"/>
        </w:rPr>
        <w:t>Successfully b</w:t>
      </w:r>
      <w:r w:rsidR="001D757A" w:rsidRPr="00E25DDD">
        <w:rPr>
          <w:rFonts w:ascii="Times New Roman" w:hAnsi="Times New Roman" w:cs="Times New Roman"/>
          <w:sz w:val="24"/>
          <w:szCs w:val="24"/>
        </w:rPr>
        <w:t xml:space="preserve">ridge </w:t>
      </w:r>
      <w:r w:rsidRPr="00E25DDD">
        <w:rPr>
          <w:rFonts w:ascii="Times New Roman" w:hAnsi="Times New Roman" w:cs="Times New Roman"/>
          <w:sz w:val="24"/>
          <w:szCs w:val="24"/>
        </w:rPr>
        <w:t>research</w:t>
      </w:r>
      <w:r>
        <w:rPr>
          <w:rFonts w:ascii="Times New Roman" w:hAnsi="Times New Roman" w:cs="Times New Roman"/>
          <w:sz w:val="24"/>
          <w:szCs w:val="24"/>
        </w:rPr>
        <w:t xml:space="preserve"> communities </w:t>
      </w:r>
      <w:r w:rsidR="001D631F">
        <w:rPr>
          <w:rFonts w:ascii="Times New Roman" w:hAnsi="Times New Roman" w:cs="Times New Roman"/>
          <w:sz w:val="24"/>
          <w:szCs w:val="24"/>
        </w:rPr>
        <w:t>to</w:t>
      </w:r>
      <w:r>
        <w:rPr>
          <w:rFonts w:ascii="Times New Roman" w:hAnsi="Times New Roman" w:cs="Times New Roman"/>
          <w:sz w:val="24"/>
          <w:szCs w:val="24"/>
        </w:rPr>
        <w:t xml:space="preserve"> build multi-disciplinary teams in fundamental physics, information sciences, </w:t>
      </w:r>
      <w:r w:rsidR="001D757A" w:rsidRPr="00E25DDD">
        <w:rPr>
          <w:rFonts w:ascii="Times New Roman" w:hAnsi="Times New Roman" w:cs="Times New Roman"/>
          <w:sz w:val="24"/>
          <w:szCs w:val="24"/>
        </w:rPr>
        <w:t>systems engineering</w:t>
      </w:r>
      <w:r>
        <w:rPr>
          <w:rFonts w:ascii="Times New Roman" w:hAnsi="Times New Roman" w:cs="Times New Roman"/>
          <w:sz w:val="24"/>
          <w:szCs w:val="24"/>
        </w:rPr>
        <w:t xml:space="preserve"> </w:t>
      </w:r>
      <w:r w:rsidR="001D631F">
        <w:rPr>
          <w:rFonts w:ascii="Times New Roman" w:hAnsi="Times New Roman" w:cs="Times New Roman"/>
          <w:sz w:val="24"/>
          <w:szCs w:val="24"/>
        </w:rPr>
        <w:t xml:space="preserve">and </w:t>
      </w:r>
      <w:r w:rsidR="001D757A" w:rsidRPr="00E25DDD">
        <w:rPr>
          <w:rFonts w:ascii="Times New Roman" w:hAnsi="Times New Roman" w:cs="Times New Roman"/>
          <w:sz w:val="24"/>
          <w:szCs w:val="24"/>
        </w:rPr>
        <w:t>social sciences</w:t>
      </w:r>
      <w:r>
        <w:rPr>
          <w:rFonts w:ascii="Times New Roman" w:hAnsi="Times New Roman" w:cs="Times New Roman"/>
          <w:sz w:val="24"/>
          <w:szCs w:val="24"/>
        </w:rPr>
        <w:t xml:space="preserve">. </w:t>
      </w:r>
      <w:r w:rsidR="001D757A" w:rsidRPr="00E25DDD">
        <w:rPr>
          <w:rFonts w:ascii="Times New Roman" w:hAnsi="Times New Roman" w:cs="Times New Roman"/>
          <w:sz w:val="24"/>
          <w:szCs w:val="24"/>
        </w:rPr>
        <w:t xml:space="preserve"> Extensive overseas field work and cross-cultural interview experience</w:t>
      </w:r>
      <w:r>
        <w:rPr>
          <w:rFonts w:ascii="Times New Roman" w:hAnsi="Times New Roman" w:cs="Times New Roman"/>
          <w:sz w:val="24"/>
          <w:szCs w:val="24"/>
        </w:rPr>
        <w:t xml:space="preserve"> in conflict settings</w:t>
      </w:r>
      <w:r w:rsidR="001D757A" w:rsidRPr="00E25DDD">
        <w:rPr>
          <w:rFonts w:ascii="Times New Roman" w:hAnsi="Times New Roman" w:cs="Times New Roman"/>
          <w:sz w:val="24"/>
          <w:szCs w:val="24"/>
        </w:rPr>
        <w:t xml:space="preserve">. An innovator and visionary, willing to take risks </w:t>
      </w:r>
      <w:r w:rsidR="001D631F">
        <w:rPr>
          <w:rFonts w:ascii="Times New Roman" w:hAnsi="Times New Roman" w:cs="Times New Roman"/>
          <w:sz w:val="24"/>
          <w:szCs w:val="24"/>
        </w:rPr>
        <w:t xml:space="preserve">necessary </w:t>
      </w:r>
      <w:r w:rsidR="001D757A" w:rsidRPr="00E25DDD">
        <w:rPr>
          <w:rFonts w:ascii="Times New Roman" w:hAnsi="Times New Roman" w:cs="Times New Roman"/>
          <w:sz w:val="24"/>
          <w:szCs w:val="24"/>
        </w:rPr>
        <w:t xml:space="preserve">to </w:t>
      </w:r>
      <w:r w:rsidR="001D631F">
        <w:rPr>
          <w:rFonts w:ascii="Times New Roman" w:hAnsi="Times New Roman" w:cs="Times New Roman"/>
          <w:sz w:val="24"/>
          <w:szCs w:val="24"/>
        </w:rPr>
        <w:t>effect</w:t>
      </w:r>
      <w:r w:rsidR="001D757A" w:rsidRPr="00E25DDD">
        <w:rPr>
          <w:rFonts w:ascii="Times New Roman" w:hAnsi="Times New Roman" w:cs="Times New Roman"/>
          <w:sz w:val="24"/>
          <w:szCs w:val="24"/>
        </w:rPr>
        <w:t xml:space="preserve"> organizational change. Out-of-the-box, creative thinker</w:t>
      </w:r>
      <w:r w:rsidR="001D631F">
        <w:rPr>
          <w:rFonts w:ascii="Times New Roman" w:hAnsi="Times New Roman" w:cs="Times New Roman"/>
          <w:sz w:val="24"/>
          <w:szCs w:val="24"/>
        </w:rPr>
        <w:t xml:space="preserve"> with </w:t>
      </w:r>
      <w:r w:rsidR="001D757A" w:rsidRPr="00E25DDD">
        <w:rPr>
          <w:rFonts w:ascii="Times New Roman" w:hAnsi="Times New Roman" w:cs="Times New Roman"/>
          <w:sz w:val="24"/>
          <w:szCs w:val="24"/>
        </w:rPr>
        <w:t>broad interdisciplinary technical expertise</w:t>
      </w:r>
      <w:r>
        <w:rPr>
          <w:rFonts w:ascii="Times New Roman" w:hAnsi="Times New Roman" w:cs="Times New Roman"/>
          <w:sz w:val="24"/>
          <w:szCs w:val="24"/>
        </w:rPr>
        <w:t xml:space="preserve"> built on deep mathematical foundations in logical analysis</w:t>
      </w:r>
      <w:r w:rsidR="001D631F">
        <w:rPr>
          <w:rFonts w:ascii="Times New Roman" w:hAnsi="Times New Roman" w:cs="Times New Roman"/>
          <w:sz w:val="24"/>
          <w:szCs w:val="24"/>
        </w:rPr>
        <w:t>.</w:t>
      </w:r>
      <w:r w:rsidR="001D757A" w:rsidRPr="00E25DDD">
        <w:rPr>
          <w:rFonts w:ascii="Times New Roman" w:hAnsi="Times New Roman" w:cs="Times New Roman"/>
          <w:sz w:val="24"/>
          <w:szCs w:val="24"/>
        </w:rPr>
        <w:t xml:space="preserve"> </w:t>
      </w:r>
      <w:r w:rsidR="001D631F">
        <w:rPr>
          <w:rFonts w:ascii="Times New Roman" w:hAnsi="Times New Roman" w:cs="Times New Roman"/>
          <w:sz w:val="24"/>
          <w:szCs w:val="24"/>
        </w:rPr>
        <w:t>E</w:t>
      </w:r>
      <w:r w:rsidR="001D757A" w:rsidRPr="00E25DDD">
        <w:rPr>
          <w:rFonts w:ascii="Times New Roman" w:hAnsi="Times New Roman" w:cs="Times New Roman"/>
          <w:sz w:val="24"/>
          <w:szCs w:val="24"/>
        </w:rPr>
        <w:t>xcellent at building networks and managing collaborative relationships at all levels and across different cultures</w:t>
      </w:r>
      <w:r w:rsidR="001D631F">
        <w:rPr>
          <w:rFonts w:ascii="Times New Roman" w:hAnsi="Times New Roman" w:cs="Times New Roman"/>
          <w:sz w:val="24"/>
          <w:szCs w:val="24"/>
        </w:rPr>
        <w:t>.</w:t>
      </w:r>
      <w:r w:rsidR="001D757A" w:rsidRPr="00E25DDD">
        <w:rPr>
          <w:rFonts w:ascii="Times New Roman" w:hAnsi="Times New Roman" w:cs="Times New Roman"/>
          <w:sz w:val="24"/>
          <w:szCs w:val="24"/>
        </w:rPr>
        <w:t xml:space="preserve"> </w:t>
      </w:r>
      <w:r w:rsidR="001D631F">
        <w:rPr>
          <w:rFonts w:ascii="Times New Roman" w:hAnsi="Times New Roman" w:cs="Times New Roman"/>
          <w:sz w:val="24"/>
          <w:szCs w:val="24"/>
        </w:rPr>
        <w:t>S</w:t>
      </w:r>
      <w:r w:rsidR="001D757A" w:rsidRPr="00E25DDD">
        <w:rPr>
          <w:rFonts w:ascii="Times New Roman" w:hAnsi="Times New Roman" w:cs="Times New Roman"/>
          <w:sz w:val="24"/>
          <w:szCs w:val="24"/>
        </w:rPr>
        <w:t>elf-motivated with positive attitude; clear communicator, culturally sensitive; handle high-stress and ambiguous situations with composure</w:t>
      </w:r>
      <w:r w:rsidR="001D631F">
        <w:rPr>
          <w:rFonts w:ascii="Times New Roman" w:hAnsi="Times New Roman" w:cs="Times New Roman"/>
          <w:sz w:val="24"/>
          <w:szCs w:val="24"/>
        </w:rPr>
        <w:t>. E</w:t>
      </w:r>
      <w:r w:rsidR="001D757A" w:rsidRPr="00E25DDD">
        <w:rPr>
          <w:rFonts w:ascii="Times New Roman" w:hAnsi="Times New Roman" w:cs="Times New Roman"/>
          <w:sz w:val="24"/>
          <w:szCs w:val="24"/>
        </w:rPr>
        <w:t>xperienced handling sensitive business and/or classified data</w:t>
      </w:r>
      <w:r w:rsidR="001D631F">
        <w:rPr>
          <w:rFonts w:ascii="Times New Roman" w:hAnsi="Times New Roman" w:cs="Times New Roman"/>
          <w:sz w:val="24"/>
          <w:szCs w:val="24"/>
        </w:rPr>
        <w:t>.</w:t>
      </w:r>
      <w:r w:rsidR="001D757A" w:rsidRPr="00E25DDD">
        <w:rPr>
          <w:rFonts w:ascii="Times New Roman" w:hAnsi="Times New Roman" w:cs="Times New Roman"/>
          <w:sz w:val="24"/>
          <w:szCs w:val="24"/>
        </w:rPr>
        <w:t xml:space="preserve"> </w:t>
      </w:r>
      <w:r w:rsidR="001D631F">
        <w:rPr>
          <w:rFonts w:ascii="Times New Roman" w:hAnsi="Times New Roman" w:cs="Times New Roman"/>
          <w:sz w:val="24"/>
          <w:szCs w:val="24"/>
        </w:rPr>
        <w:t>F</w:t>
      </w:r>
      <w:r w:rsidR="001D757A" w:rsidRPr="00E25DDD">
        <w:rPr>
          <w:rFonts w:ascii="Times New Roman" w:hAnsi="Times New Roman" w:cs="Times New Roman"/>
          <w:sz w:val="24"/>
          <w:szCs w:val="24"/>
        </w:rPr>
        <w:t>lexible problem-solving</w:t>
      </w:r>
      <w:r w:rsidR="001D631F">
        <w:rPr>
          <w:rFonts w:ascii="Times New Roman" w:hAnsi="Times New Roman" w:cs="Times New Roman"/>
          <w:sz w:val="24"/>
          <w:szCs w:val="24"/>
        </w:rPr>
        <w:t xml:space="preserve"> approaches, </w:t>
      </w:r>
      <w:r w:rsidR="001D757A" w:rsidRPr="00E25DDD">
        <w:rPr>
          <w:rFonts w:ascii="Times New Roman" w:hAnsi="Times New Roman" w:cs="Times New Roman"/>
          <w:sz w:val="24"/>
          <w:szCs w:val="24"/>
        </w:rPr>
        <w:t>work</w:t>
      </w:r>
      <w:r w:rsidR="001D631F">
        <w:rPr>
          <w:rFonts w:ascii="Times New Roman" w:hAnsi="Times New Roman" w:cs="Times New Roman"/>
          <w:sz w:val="24"/>
          <w:szCs w:val="24"/>
        </w:rPr>
        <w:t>ing</w:t>
      </w:r>
      <w:r w:rsidR="001D757A" w:rsidRPr="00E25DDD">
        <w:rPr>
          <w:rFonts w:ascii="Times New Roman" w:hAnsi="Times New Roman" w:cs="Times New Roman"/>
          <w:sz w:val="24"/>
          <w:szCs w:val="24"/>
        </w:rPr>
        <w:t xml:space="preserve"> equally well in teams or independently.  Passionate about mentoring next-generation peace engineers. </w:t>
      </w:r>
    </w:p>
    <w:p w:rsidR="00363079" w:rsidRPr="00274E98" w:rsidRDefault="0006564D" w:rsidP="00274E98">
      <w:pPr>
        <w:pStyle w:val="Heading4"/>
        <w:jc w:val="left"/>
        <w:rPr>
          <w:b/>
          <w:bCs/>
        </w:rPr>
      </w:pPr>
      <w:r w:rsidRPr="00274E98">
        <w:rPr>
          <w:b/>
          <w:bCs/>
          <w:lang w:val="de-DE"/>
        </w:rPr>
        <w:t xml:space="preserve">Current </w:t>
      </w:r>
      <w:r w:rsidR="00FA202D" w:rsidRPr="00274E98">
        <w:rPr>
          <w:b/>
          <w:bCs/>
          <w:lang w:val="de-DE"/>
        </w:rPr>
        <w:t>Position</w:t>
      </w:r>
      <w:r w:rsidR="00F706A8" w:rsidRPr="00274E98">
        <w:rPr>
          <w:b/>
          <w:bCs/>
          <w:lang w:val="de-DE"/>
        </w:rPr>
        <w:t>s</w:t>
      </w:r>
      <w:r w:rsidR="00FA202D" w:rsidRPr="00274E98">
        <w:rPr>
          <w:b/>
          <w:bCs/>
          <w:lang w:val="de-DE"/>
        </w:rPr>
        <w:t xml:space="preserve"> </w:t>
      </w:r>
      <w:r w:rsidR="00752FBC" w:rsidRPr="00274E98">
        <w:rPr>
          <w:b/>
          <w:bCs/>
          <w:lang w:val="de-DE"/>
        </w:rPr>
        <w:t>(2016 to present)</w:t>
      </w:r>
    </w:p>
    <w:p w:rsidR="00363079" w:rsidRPr="00E25DDD" w:rsidRDefault="00F706A8">
      <w:pPr>
        <w:pStyle w:val="Body"/>
        <w:spacing w:line="240" w:lineRule="auto"/>
        <w:rPr>
          <w:rFonts w:ascii="Times New Roman" w:hAnsi="Times New Roman" w:cs="Times New Roman"/>
          <w:sz w:val="24"/>
          <w:szCs w:val="24"/>
        </w:rPr>
      </w:pPr>
      <w:r w:rsidRPr="00E25DDD">
        <w:rPr>
          <w:rFonts w:ascii="Times New Roman" w:hAnsi="Times New Roman" w:cs="Times New Roman"/>
          <w:i/>
          <w:iCs/>
          <w:sz w:val="24"/>
          <w:szCs w:val="24"/>
        </w:rPr>
        <w:t>R&amp;D</w:t>
      </w:r>
      <w:r w:rsidR="00541408" w:rsidRPr="00E25DDD">
        <w:rPr>
          <w:rFonts w:ascii="Times New Roman" w:hAnsi="Times New Roman" w:cs="Times New Roman"/>
          <w:i/>
          <w:iCs/>
          <w:sz w:val="24"/>
          <w:szCs w:val="24"/>
        </w:rPr>
        <w:t xml:space="preserve"> Systems</w:t>
      </w:r>
      <w:r w:rsidRPr="00E25DDD">
        <w:rPr>
          <w:rFonts w:ascii="Times New Roman" w:hAnsi="Times New Roman" w:cs="Times New Roman"/>
          <w:i/>
          <w:iCs/>
          <w:sz w:val="24"/>
          <w:szCs w:val="24"/>
        </w:rPr>
        <w:t xml:space="preserve"> </w:t>
      </w:r>
      <w:r w:rsidR="0074131E" w:rsidRPr="00E25DDD">
        <w:rPr>
          <w:rFonts w:ascii="Times New Roman" w:hAnsi="Times New Roman" w:cs="Times New Roman"/>
          <w:i/>
          <w:iCs/>
          <w:sz w:val="24"/>
          <w:szCs w:val="24"/>
        </w:rPr>
        <w:t xml:space="preserve">Research </w:t>
      </w:r>
      <w:r w:rsidR="0006564D" w:rsidRPr="00E25DDD">
        <w:rPr>
          <w:rFonts w:ascii="Times New Roman" w:hAnsi="Times New Roman" w:cs="Times New Roman"/>
          <w:i/>
          <w:iCs/>
          <w:sz w:val="24"/>
          <w:szCs w:val="24"/>
        </w:rPr>
        <w:t>Analyst, Strategic Futures and Policy Analysis</w:t>
      </w:r>
      <w:r w:rsidRPr="00E25DDD">
        <w:rPr>
          <w:rFonts w:ascii="Times New Roman" w:hAnsi="Times New Roman" w:cs="Times New Roman"/>
          <w:i/>
          <w:iCs/>
          <w:sz w:val="24"/>
          <w:szCs w:val="24"/>
        </w:rPr>
        <w:t>,</w:t>
      </w:r>
      <w:r w:rsidR="0006564D" w:rsidRPr="00E25DDD">
        <w:rPr>
          <w:rFonts w:ascii="Times New Roman" w:hAnsi="Times New Roman" w:cs="Times New Roman"/>
          <w:i/>
          <w:iCs/>
          <w:sz w:val="24"/>
          <w:szCs w:val="24"/>
        </w:rPr>
        <w:t xml:space="preserve"> Sandia National Laboratories </w:t>
      </w:r>
      <w:r w:rsidRPr="00E25DDD">
        <w:rPr>
          <w:rFonts w:ascii="Times New Roman" w:hAnsi="Times New Roman" w:cs="Times New Roman"/>
          <w:sz w:val="24"/>
          <w:szCs w:val="24"/>
        </w:rPr>
        <w:t>Design and l</w:t>
      </w:r>
      <w:r w:rsidR="0006564D" w:rsidRPr="00E25DDD">
        <w:rPr>
          <w:rFonts w:ascii="Times New Roman" w:hAnsi="Times New Roman" w:cs="Times New Roman"/>
          <w:sz w:val="24"/>
          <w:szCs w:val="24"/>
        </w:rPr>
        <w:t xml:space="preserve">ead </w:t>
      </w:r>
      <w:r w:rsidR="00CE1B15" w:rsidRPr="00E25DDD">
        <w:rPr>
          <w:rFonts w:ascii="Times New Roman" w:hAnsi="Times New Roman" w:cs="Times New Roman"/>
          <w:sz w:val="24"/>
          <w:szCs w:val="24"/>
        </w:rPr>
        <w:t xml:space="preserve">multi-disciplinary </w:t>
      </w:r>
      <w:r w:rsidR="0074131E" w:rsidRPr="00E25DDD">
        <w:rPr>
          <w:rFonts w:ascii="Times New Roman" w:hAnsi="Times New Roman" w:cs="Times New Roman"/>
          <w:sz w:val="24"/>
          <w:szCs w:val="24"/>
        </w:rPr>
        <w:t xml:space="preserve">research </w:t>
      </w:r>
      <w:r w:rsidR="00F4230A">
        <w:rPr>
          <w:rFonts w:ascii="Times New Roman" w:hAnsi="Times New Roman" w:cs="Times New Roman"/>
          <w:sz w:val="24"/>
          <w:szCs w:val="24"/>
        </w:rPr>
        <w:t>to</w:t>
      </w:r>
      <w:r w:rsidR="0006564D" w:rsidRPr="00E25DDD">
        <w:rPr>
          <w:rFonts w:ascii="Times New Roman" w:hAnsi="Times New Roman" w:cs="Times New Roman"/>
          <w:sz w:val="24"/>
          <w:szCs w:val="24"/>
        </w:rPr>
        <w:t xml:space="preserve"> </w:t>
      </w:r>
      <w:r w:rsidR="0074131E" w:rsidRPr="00E25DDD">
        <w:rPr>
          <w:rFonts w:ascii="Times New Roman" w:hAnsi="Times New Roman" w:cs="Times New Roman"/>
          <w:sz w:val="24"/>
          <w:szCs w:val="24"/>
        </w:rPr>
        <w:t>guid</w:t>
      </w:r>
      <w:r w:rsidR="00F4230A">
        <w:rPr>
          <w:rFonts w:ascii="Times New Roman" w:hAnsi="Times New Roman" w:cs="Times New Roman"/>
          <w:sz w:val="24"/>
          <w:szCs w:val="24"/>
        </w:rPr>
        <w:t>e</w:t>
      </w:r>
      <w:r w:rsidR="0074131E" w:rsidRPr="00E25DDD">
        <w:rPr>
          <w:rFonts w:ascii="Times New Roman" w:hAnsi="Times New Roman" w:cs="Times New Roman"/>
          <w:sz w:val="24"/>
          <w:szCs w:val="24"/>
        </w:rPr>
        <w:t xml:space="preserve"> </w:t>
      </w:r>
      <w:r w:rsidR="00D94F02" w:rsidRPr="00E25DDD">
        <w:rPr>
          <w:rFonts w:ascii="Times New Roman" w:hAnsi="Times New Roman" w:cs="Times New Roman"/>
          <w:sz w:val="24"/>
          <w:szCs w:val="24"/>
        </w:rPr>
        <w:t xml:space="preserve">strategic decisions </w:t>
      </w:r>
      <w:r w:rsidR="00123FDC" w:rsidRPr="00E25DDD">
        <w:rPr>
          <w:rFonts w:ascii="Times New Roman" w:hAnsi="Times New Roman" w:cs="Times New Roman"/>
          <w:sz w:val="24"/>
          <w:szCs w:val="24"/>
        </w:rPr>
        <w:t xml:space="preserve">of executive leadership to </w:t>
      </w:r>
      <w:r w:rsidR="0006564D" w:rsidRPr="00E25DDD">
        <w:rPr>
          <w:rFonts w:ascii="Times New Roman" w:hAnsi="Times New Roman" w:cs="Times New Roman"/>
          <w:sz w:val="24"/>
          <w:szCs w:val="24"/>
        </w:rPr>
        <w:t xml:space="preserve">advance corporate </w:t>
      </w:r>
      <w:r w:rsidRPr="00E25DDD">
        <w:rPr>
          <w:rFonts w:ascii="Times New Roman" w:hAnsi="Times New Roman" w:cs="Times New Roman"/>
          <w:sz w:val="24"/>
          <w:szCs w:val="24"/>
        </w:rPr>
        <w:t>purpose</w:t>
      </w:r>
      <w:r w:rsidR="00F4230A">
        <w:rPr>
          <w:rFonts w:ascii="Times New Roman" w:hAnsi="Times New Roman" w:cs="Times New Roman"/>
          <w:sz w:val="24"/>
          <w:szCs w:val="24"/>
        </w:rPr>
        <w:t>.</w:t>
      </w:r>
      <w:r w:rsidR="0006564D" w:rsidRPr="00E25DDD">
        <w:rPr>
          <w:rFonts w:ascii="Times New Roman" w:hAnsi="Times New Roman" w:cs="Times New Roman"/>
          <w:sz w:val="24"/>
          <w:szCs w:val="24"/>
        </w:rPr>
        <w:t xml:space="preserve"> Build teams to frame</w:t>
      </w:r>
      <w:r w:rsidRPr="00E25DDD">
        <w:rPr>
          <w:rFonts w:ascii="Times New Roman" w:hAnsi="Times New Roman" w:cs="Times New Roman"/>
          <w:sz w:val="24"/>
          <w:szCs w:val="24"/>
        </w:rPr>
        <w:t xml:space="preserve">, distill </w:t>
      </w:r>
      <w:r w:rsidR="0006564D" w:rsidRPr="00E25DDD">
        <w:rPr>
          <w:rFonts w:ascii="Times New Roman" w:hAnsi="Times New Roman" w:cs="Times New Roman"/>
          <w:sz w:val="24"/>
          <w:szCs w:val="24"/>
        </w:rPr>
        <w:t xml:space="preserve">and communicate </w:t>
      </w:r>
      <w:r w:rsidRPr="00E25DDD">
        <w:rPr>
          <w:rFonts w:ascii="Times New Roman" w:hAnsi="Times New Roman" w:cs="Times New Roman"/>
          <w:sz w:val="24"/>
          <w:szCs w:val="24"/>
        </w:rPr>
        <w:t xml:space="preserve">results of </w:t>
      </w:r>
      <w:r w:rsidR="00123FDC" w:rsidRPr="00E25DDD">
        <w:rPr>
          <w:rFonts w:ascii="Times New Roman" w:hAnsi="Times New Roman" w:cs="Times New Roman"/>
          <w:sz w:val="24"/>
          <w:szCs w:val="24"/>
        </w:rPr>
        <w:t xml:space="preserve">decision and </w:t>
      </w:r>
      <w:r w:rsidRPr="00E25DDD">
        <w:rPr>
          <w:rFonts w:ascii="Times New Roman" w:hAnsi="Times New Roman" w:cs="Times New Roman"/>
          <w:sz w:val="24"/>
          <w:szCs w:val="24"/>
        </w:rPr>
        <w:t>foresight</w:t>
      </w:r>
      <w:r w:rsidR="00C82BE7" w:rsidRPr="00E25DDD">
        <w:rPr>
          <w:rFonts w:ascii="Times New Roman" w:hAnsi="Times New Roman" w:cs="Times New Roman"/>
          <w:sz w:val="24"/>
          <w:szCs w:val="24"/>
        </w:rPr>
        <w:t xml:space="preserve"> </w:t>
      </w:r>
      <w:r w:rsidRPr="00E25DDD">
        <w:rPr>
          <w:rFonts w:ascii="Times New Roman" w:hAnsi="Times New Roman" w:cs="Times New Roman"/>
          <w:sz w:val="24"/>
          <w:szCs w:val="24"/>
        </w:rPr>
        <w:t xml:space="preserve">analysis </w:t>
      </w:r>
      <w:r w:rsidR="0006564D" w:rsidRPr="00E25DDD">
        <w:rPr>
          <w:rFonts w:ascii="Times New Roman" w:hAnsi="Times New Roman" w:cs="Times New Roman"/>
          <w:sz w:val="24"/>
          <w:szCs w:val="24"/>
        </w:rPr>
        <w:t xml:space="preserve">at nexus of </w:t>
      </w:r>
      <w:r w:rsidR="0074131E" w:rsidRPr="00E25DDD">
        <w:rPr>
          <w:rFonts w:ascii="Times New Roman" w:hAnsi="Times New Roman" w:cs="Times New Roman"/>
          <w:sz w:val="24"/>
          <w:szCs w:val="24"/>
        </w:rPr>
        <w:t xml:space="preserve">systems engineering, </w:t>
      </w:r>
      <w:r w:rsidR="0006564D" w:rsidRPr="00E25DDD">
        <w:rPr>
          <w:rFonts w:ascii="Times New Roman" w:hAnsi="Times New Roman" w:cs="Times New Roman"/>
          <w:sz w:val="24"/>
          <w:szCs w:val="24"/>
        </w:rPr>
        <w:t>science</w:t>
      </w:r>
      <w:r w:rsidR="0074131E" w:rsidRPr="00E25DDD">
        <w:rPr>
          <w:rFonts w:ascii="Times New Roman" w:hAnsi="Times New Roman" w:cs="Times New Roman"/>
          <w:sz w:val="24"/>
          <w:szCs w:val="24"/>
        </w:rPr>
        <w:t xml:space="preserve"> and </w:t>
      </w:r>
      <w:r w:rsidR="0006564D" w:rsidRPr="00E25DDD">
        <w:rPr>
          <w:rFonts w:ascii="Times New Roman" w:hAnsi="Times New Roman" w:cs="Times New Roman"/>
          <w:sz w:val="24"/>
          <w:szCs w:val="24"/>
        </w:rPr>
        <w:t xml:space="preserve">technology, and </w:t>
      </w:r>
      <w:r w:rsidR="0074131E" w:rsidRPr="00E25DDD">
        <w:rPr>
          <w:rFonts w:ascii="Times New Roman" w:hAnsi="Times New Roman" w:cs="Times New Roman"/>
          <w:sz w:val="24"/>
          <w:szCs w:val="24"/>
        </w:rPr>
        <w:t xml:space="preserve">national security </w:t>
      </w:r>
      <w:r w:rsidR="00D94F02" w:rsidRPr="00E25DDD">
        <w:rPr>
          <w:rFonts w:ascii="Times New Roman" w:hAnsi="Times New Roman" w:cs="Times New Roman"/>
          <w:sz w:val="24"/>
          <w:szCs w:val="24"/>
        </w:rPr>
        <w:t xml:space="preserve">applications and </w:t>
      </w:r>
      <w:r w:rsidR="0006564D" w:rsidRPr="00E25DDD">
        <w:rPr>
          <w:rFonts w:ascii="Times New Roman" w:hAnsi="Times New Roman" w:cs="Times New Roman"/>
          <w:sz w:val="24"/>
          <w:szCs w:val="24"/>
        </w:rPr>
        <w:t xml:space="preserve">policy.  </w:t>
      </w:r>
      <w:r w:rsidR="00123FDC" w:rsidRPr="00E25DDD">
        <w:rPr>
          <w:rFonts w:ascii="Times New Roman" w:hAnsi="Times New Roman" w:cs="Times New Roman"/>
          <w:sz w:val="24"/>
          <w:szCs w:val="24"/>
        </w:rPr>
        <w:t>Areas of applied expertise:</w:t>
      </w:r>
      <w:r w:rsidR="00B4718F" w:rsidRPr="00E25DDD">
        <w:rPr>
          <w:rFonts w:ascii="Times New Roman" w:hAnsi="Times New Roman" w:cs="Times New Roman"/>
          <w:sz w:val="24"/>
          <w:szCs w:val="24"/>
        </w:rPr>
        <w:t xml:space="preserve"> </w:t>
      </w:r>
      <w:r w:rsidR="0006564D" w:rsidRPr="00E25DDD">
        <w:rPr>
          <w:rFonts w:ascii="Times New Roman" w:hAnsi="Times New Roman" w:cs="Times New Roman"/>
          <w:sz w:val="24"/>
          <w:szCs w:val="24"/>
        </w:rPr>
        <w:t xml:space="preserve">Space </w:t>
      </w:r>
      <w:r w:rsidR="0074131E" w:rsidRPr="00E25DDD">
        <w:rPr>
          <w:rFonts w:ascii="Times New Roman" w:hAnsi="Times New Roman" w:cs="Times New Roman"/>
          <w:sz w:val="24"/>
          <w:szCs w:val="24"/>
        </w:rPr>
        <w:t>Control</w:t>
      </w:r>
      <w:r w:rsidR="00B4718F" w:rsidRPr="00E25DDD">
        <w:rPr>
          <w:rFonts w:ascii="Times New Roman" w:hAnsi="Times New Roman" w:cs="Times New Roman"/>
          <w:sz w:val="24"/>
          <w:szCs w:val="24"/>
        </w:rPr>
        <w:t xml:space="preserve"> and Deterrence policy</w:t>
      </w:r>
      <w:r w:rsidR="00123FDC" w:rsidRPr="00E25DDD">
        <w:rPr>
          <w:rFonts w:ascii="Times New Roman" w:hAnsi="Times New Roman" w:cs="Times New Roman"/>
          <w:sz w:val="24"/>
          <w:szCs w:val="24"/>
        </w:rPr>
        <w:t xml:space="preserve">, </w:t>
      </w:r>
      <w:r w:rsidR="0006564D" w:rsidRPr="00E25DDD">
        <w:rPr>
          <w:rFonts w:ascii="Times New Roman" w:hAnsi="Times New Roman" w:cs="Times New Roman"/>
          <w:sz w:val="24"/>
          <w:szCs w:val="24"/>
        </w:rPr>
        <w:t>A</w:t>
      </w:r>
      <w:r w:rsidR="003F33C3">
        <w:rPr>
          <w:rFonts w:ascii="Times New Roman" w:hAnsi="Times New Roman" w:cs="Times New Roman"/>
          <w:sz w:val="24"/>
          <w:szCs w:val="24"/>
        </w:rPr>
        <w:t xml:space="preserve">rtificial Intelligence </w:t>
      </w:r>
      <w:r w:rsidR="0074131E" w:rsidRPr="00E25DDD">
        <w:rPr>
          <w:rFonts w:ascii="Times New Roman" w:hAnsi="Times New Roman" w:cs="Times New Roman"/>
          <w:sz w:val="24"/>
          <w:szCs w:val="24"/>
        </w:rPr>
        <w:t xml:space="preserve">and </w:t>
      </w:r>
      <w:r w:rsidR="0006564D" w:rsidRPr="00E25DDD">
        <w:rPr>
          <w:rFonts w:ascii="Times New Roman" w:hAnsi="Times New Roman" w:cs="Times New Roman"/>
          <w:sz w:val="24"/>
          <w:szCs w:val="24"/>
        </w:rPr>
        <w:t>Autonomy</w:t>
      </w:r>
      <w:r w:rsidR="0074131E" w:rsidRPr="00E25DDD">
        <w:rPr>
          <w:rFonts w:ascii="Times New Roman" w:hAnsi="Times New Roman" w:cs="Times New Roman"/>
          <w:sz w:val="24"/>
          <w:szCs w:val="24"/>
        </w:rPr>
        <w:t xml:space="preserve"> </w:t>
      </w:r>
      <w:r w:rsidR="00B4718F" w:rsidRPr="00E25DDD">
        <w:rPr>
          <w:rFonts w:ascii="Times New Roman" w:hAnsi="Times New Roman" w:cs="Times New Roman"/>
          <w:sz w:val="24"/>
          <w:szCs w:val="24"/>
        </w:rPr>
        <w:t>fo</w:t>
      </w:r>
      <w:r w:rsidR="0074131E" w:rsidRPr="00E25DDD">
        <w:rPr>
          <w:rFonts w:ascii="Times New Roman" w:hAnsi="Times New Roman" w:cs="Times New Roman"/>
          <w:sz w:val="24"/>
          <w:szCs w:val="24"/>
        </w:rPr>
        <w:t>r National Security</w:t>
      </w:r>
      <w:r w:rsidR="00123FDC" w:rsidRPr="00E25DDD">
        <w:rPr>
          <w:rFonts w:ascii="Times New Roman" w:hAnsi="Times New Roman" w:cs="Times New Roman"/>
          <w:sz w:val="24"/>
          <w:szCs w:val="24"/>
        </w:rPr>
        <w:t>,</w:t>
      </w:r>
      <w:r w:rsidR="0006564D" w:rsidRPr="00E25DDD">
        <w:rPr>
          <w:rFonts w:ascii="Times New Roman" w:hAnsi="Times New Roman" w:cs="Times New Roman"/>
          <w:sz w:val="24"/>
          <w:szCs w:val="24"/>
        </w:rPr>
        <w:t xml:space="preserve"> </w:t>
      </w:r>
      <w:r w:rsidR="003F33C3">
        <w:rPr>
          <w:rFonts w:ascii="Times New Roman" w:hAnsi="Times New Roman" w:cs="Times New Roman"/>
          <w:sz w:val="24"/>
          <w:szCs w:val="24"/>
        </w:rPr>
        <w:t xml:space="preserve">Applied </w:t>
      </w:r>
      <w:r w:rsidR="0006564D" w:rsidRPr="00E25DDD">
        <w:rPr>
          <w:rFonts w:ascii="Times New Roman" w:hAnsi="Times New Roman" w:cs="Times New Roman"/>
          <w:sz w:val="24"/>
          <w:szCs w:val="24"/>
        </w:rPr>
        <w:t>Complexity</w:t>
      </w:r>
      <w:r w:rsidR="003F33C3">
        <w:rPr>
          <w:rFonts w:ascii="Times New Roman" w:hAnsi="Times New Roman" w:cs="Times New Roman"/>
          <w:sz w:val="24"/>
          <w:szCs w:val="24"/>
        </w:rPr>
        <w:t xml:space="preserve"> Science</w:t>
      </w:r>
      <w:r w:rsidR="00123FDC" w:rsidRPr="00E25DDD">
        <w:rPr>
          <w:rFonts w:ascii="Times New Roman" w:hAnsi="Times New Roman" w:cs="Times New Roman"/>
          <w:sz w:val="24"/>
          <w:szCs w:val="24"/>
        </w:rPr>
        <w:t>,</w:t>
      </w:r>
      <w:r w:rsidR="00C82BE7" w:rsidRPr="00E25DDD">
        <w:rPr>
          <w:rFonts w:ascii="Times New Roman" w:hAnsi="Times New Roman" w:cs="Times New Roman"/>
          <w:sz w:val="24"/>
          <w:szCs w:val="24"/>
        </w:rPr>
        <w:t xml:space="preserve"> Peace Engineering.</w:t>
      </w:r>
      <w:r w:rsidR="0006564D" w:rsidRPr="00E25DDD">
        <w:rPr>
          <w:rFonts w:ascii="Times New Roman" w:hAnsi="Times New Roman" w:cs="Times New Roman"/>
          <w:sz w:val="24"/>
          <w:szCs w:val="24"/>
        </w:rPr>
        <w:t xml:space="preserve"> </w:t>
      </w:r>
    </w:p>
    <w:p w:rsidR="00363079" w:rsidRPr="00E25DDD" w:rsidRDefault="0006564D">
      <w:pPr>
        <w:pStyle w:val="BodyText"/>
        <w:spacing w:line="240" w:lineRule="auto"/>
        <w:rPr>
          <w:rFonts w:ascii="Times New Roman" w:hAnsi="Times New Roman" w:cs="Times New Roman"/>
          <w:sz w:val="24"/>
          <w:szCs w:val="24"/>
        </w:rPr>
      </w:pPr>
      <w:r w:rsidRPr="00E25DDD">
        <w:rPr>
          <w:rFonts w:ascii="Times New Roman" w:hAnsi="Times New Roman" w:cs="Times New Roman"/>
          <w:i/>
          <w:iCs/>
          <w:sz w:val="24"/>
          <w:szCs w:val="24"/>
        </w:rPr>
        <w:t xml:space="preserve">Research </w:t>
      </w:r>
      <w:r w:rsidR="0074131E" w:rsidRPr="00E25DDD">
        <w:rPr>
          <w:rFonts w:ascii="Times New Roman" w:hAnsi="Times New Roman" w:cs="Times New Roman"/>
          <w:i/>
          <w:iCs/>
          <w:sz w:val="24"/>
          <w:szCs w:val="24"/>
        </w:rPr>
        <w:t>Associate</w:t>
      </w:r>
      <w:r w:rsidRPr="00E25DDD">
        <w:rPr>
          <w:rFonts w:ascii="Times New Roman" w:hAnsi="Times New Roman" w:cs="Times New Roman"/>
          <w:i/>
          <w:iCs/>
          <w:sz w:val="24"/>
          <w:szCs w:val="24"/>
        </w:rPr>
        <w:t xml:space="preserve">, Center for International and Security Studies at Maryland, School of Public Policy, University of Maryland </w:t>
      </w:r>
      <w:r w:rsidRPr="00E25DDD">
        <w:rPr>
          <w:rFonts w:ascii="Times New Roman" w:hAnsi="Times New Roman" w:cs="Times New Roman"/>
          <w:sz w:val="24"/>
          <w:szCs w:val="24"/>
        </w:rPr>
        <w:t xml:space="preserve">Apply systems dynamics and complexity science to study global security and strategic stability in contested settings. </w:t>
      </w:r>
    </w:p>
    <w:p w:rsidR="00CE1B15" w:rsidRPr="00E25DDD" w:rsidRDefault="00CE1B15">
      <w:pPr>
        <w:pStyle w:val="BodyText"/>
        <w:spacing w:line="240" w:lineRule="auto"/>
        <w:rPr>
          <w:rFonts w:ascii="Times New Roman" w:hAnsi="Times New Roman" w:cs="Times New Roman"/>
          <w:i/>
          <w:iCs/>
          <w:sz w:val="24"/>
          <w:szCs w:val="24"/>
        </w:rPr>
      </w:pPr>
      <w:r w:rsidRPr="00E25DDD">
        <w:rPr>
          <w:rFonts w:ascii="Times New Roman" w:hAnsi="Times New Roman" w:cs="Times New Roman"/>
          <w:i/>
          <w:iCs/>
          <w:sz w:val="24"/>
          <w:szCs w:val="24"/>
        </w:rPr>
        <w:t xml:space="preserve">Faculty Associate, Electrical and Computing Department, UNM </w:t>
      </w:r>
      <w:r w:rsidRPr="00E25DDD">
        <w:rPr>
          <w:rFonts w:ascii="Times New Roman" w:hAnsi="Times New Roman" w:cs="Times New Roman"/>
          <w:sz w:val="24"/>
          <w:szCs w:val="24"/>
        </w:rPr>
        <w:t xml:space="preserve">(appointment in progress).  Conduct joint research and </w:t>
      </w:r>
      <w:r w:rsidR="001D631F">
        <w:rPr>
          <w:rFonts w:ascii="Times New Roman" w:hAnsi="Times New Roman" w:cs="Times New Roman"/>
          <w:sz w:val="24"/>
          <w:szCs w:val="24"/>
        </w:rPr>
        <w:t xml:space="preserve">develop </w:t>
      </w:r>
      <w:r w:rsidRPr="00E25DDD">
        <w:rPr>
          <w:rFonts w:ascii="Times New Roman" w:hAnsi="Times New Roman" w:cs="Times New Roman"/>
          <w:sz w:val="24"/>
          <w:szCs w:val="24"/>
        </w:rPr>
        <w:t xml:space="preserve">curriculum for systems engineering solutions to advance peace and stability. </w:t>
      </w:r>
    </w:p>
    <w:p w:rsidR="00363079" w:rsidRPr="00274E98" w:rsidRDefault="0006564D" w:rsidP="00274E98">
      <w:pPr>
        <w:pStyle w:val="Heading4"/>
        <w:jc w:val="left"/>
        <w:rPr>
          <w:b/>
          <w:bCs/>
        </w:rPr>
      </w:pPr>
      <w:r w:rsidRPr="00274E98">
        <w:rPr>
          <w:b/>
          <w:bCs/>
        </w:rPr>
        <w:t xml:space="preserve">Previous </w:t>
      </w:r>
      <w:r w:rsidR="00123FDC" w:rsidRPr="00274E98">
        <w:rPr>
          <w:b/>
          <w:bCs/>
        </w:rPr>
        <w:t>Positions</w:t>
      </w:r>
    </w:p>
    <w:p w:rsidR="00BA3F7D" w:rsidRDefault="00B84E8A" w:rsidP="00910ECE">
      <w:r w:rsidRPr="00910ECE">
        <w:t>2013-2015</w:t>
      </w:r>
      <w:r w:rsidR="00F6124C">
        <w:tab/>
      </w:r>
      <w:r w:rsidRPr="00BA3F7D">
        <w:t>Doctoral Candidate, International Security and Economic Policy, UMD</w:t>
      </w:r>
      <w:r w:rsidRPr="00910ECE">
        <w:rPr>
          <w:i/>
          <w:iCs/>
        </w:rPr>
        <w:t xml:space="preserve">. </w:t>
      </w:r>
      <w:r w:rsidRPr="00E25DDD">
        <w:t xml:space="preserve"> </w:t>
      </w:r>
    </w:p>
    <w:p w:rsidR="00B84E8A" w:rsidRPr="00BA3F7D" w:rsidRDefault="00B84E8A" w:rsidP="00BA3F7D">
      <w:pPr>
        <w:ind w:left="1440"/>
        <w:rPr>
          <w:i/>
          <w:iCs/>
        </w:rPr>
      </w:pPr>
      <w:r w:rsidRPr="00BA3F7D">
        <w:rPr>
          <w:i/>
          <w:iCs/>
        </w:rPr>
        <w:t xml:space="preserve">Conduct field research, prototype </w:t>
      </w:r>
      <w:r w:rsidR="00C13030" w:rsidRPr="00BA3F7D">
        <w:rPr>
          <w:i/>
          <w:iCs/>
        </w:rPr>
        <w:t xml:space="preserve">hybrid analytic </w:t>
      </w:r>
      <w:r w:rsidRPr="00BA3F7D">
        <w:rPr>
          <w:i/>
          <w:iCs/>
        </w:rPr>
        <w:t>techniques</w:t>
      </w:r>
      <w:r w:rsidR="00C13030" w:rsidRPr="00BA3F7D">
        <w:rPr>
          <w:i/>
          <w:iCs/>
        </w:rPr>
        <w:t xml:space="preserve"> to</w:t>
      </w:r>
      <w:r w:rsidRPr="00BA3F7D">
        <w:rPr>
          <w:i/>
          <w:iCs/>
        </w:rPr>
        <w:t xml:space="preserve"> </w:t>
      </w:r>
      <w:r w:rsidR="00F4230A" w:rsidRPr="00BA3F7D">
        <w:rPr>
          <w:i/>
          <w:iCs/>
        </w:rPr>
        <w:t>explain</w:t>
      </w:r>
      <w:r w:rsidRPr="00BA3F7D">
        <w:rPr>
          <w:i/>
          <w:iCs/>
        </w:rPr>
        <w:t xml:space="preserve"> long-term impacts of </w:t>
      </w:r>
      <w:r w:rsidR="00F4230A" w:rsidRPr="00BA3F7D">
        <w:rPr>
          <w:i/>
          <w:iCs/>
        </w:rPr>
        <w:t xml:space="preserve">conflict </w:t>
      </w:r>
      <w:r w:rsidRPr="00BA3F7D">
        <w:rPr>
          <w:i/>
          <w:iCs/>
        </w:rPr>
        <w:t>interventions</w:t>
      </w:r>
      <w:r w:rsidR="00C13030" w:rsidRPr="00BA3F7D">
        <w:rPr>
          <w:i/>
          <w:iCs/>
        </w:rPr>
        <w:t>.</w:t>
      </w:r>
    </w:p>
    <w:p w:rsidR="00BA3F7D" w:rsidRDefault="00B84E8A" w:rsidP="00910ECE">
      <w:pPr>
        <w:rPr>
          <w:i/>
          <w:iCs/>
        </w:rPr>
      </w:pPr>
      <w:r w:rsidRPr="00910ECE">
        <w:t>2012-2013</w:t>
      </w:r>
      <w:r w:rsidR="00F6124C">
        <w:tab/>
      </w:r>
      <w:r w:rsidRPr="00BA3F7D">
        <w:t>R&amp;D Systems Research Analyst, Emerging Technologies, Sandia National Labs</w:t>
      </w:r>
      <w:r w:rsidRPr="00910ECE">
        <w:rPr>
          <w:i/>
          <w:iCs/>
        </w:rPr>
        <w:t xml:space="preserve">. </w:t>
      </w:r>
    </w:p>
    <w:p w:rsidR="00F4230A" w:rsidRPr="00BA3F7D" w:rsidRDefault="00B84E8A" w:rsidP="00BA3F7D">
      <w:pPr>
        <w:ind w:left="1440"/>
        <w:rPr>
          <w:i/>
          <w:iCs/>
        </w:rPr>
      </w:pPr>
      <w:r w:rsidRPr="00BA3F7D">
        <w:rPr>
          <w:i/>
          <w:iCs/>
        </w:rPr>
        <w:t xml:space="preserve">Create </w:t>
      </w:r>
      <w:r w:rsidR="00C13030" w:rsidRPr="00BA3F7D">
        <w:rPr>
          <w:i/>
          <w:iCs/>
        </w:rPr>
        <w:t>&amp;</w:t>
      </w:r>
      <w:r w:rsidRPr="00BA3F7D">
        <w:rPr>
          <w:i/>
          <w:iCs/>
        </w:rPr>
        <w:t xml:space="preserve"> implement </w:t>
      </w:r>
      <w:r w:rsidR="00C13030" w:rsidRPr="00BA3F7D">
        <w:rPr>
          <w:i/>
          <w:iCs/>
        </w:rPr>
        <w:t xml:space="preserve">quantitative </w:t>
      </w:r>
      <w:r w:rsidRPr="00BA3F7D">
        <w:rPr>
          <w:i/>
          <w:iCs/>
        </w:rPr>
        <w:t xml:space="preserve">prioritization framework for decisions on emerging </w:t>
      </w:r>
      <w:r w:rsidR="000D17C0">
        <w:rPr>
          <w:i/>
          <w:iCs/>
        </w:rPr>
        <w:t xml:space="preserve">science and technology </w:t>
      </w:r>
      <w:r w:rsidR="00F4230A" w:rsidRPr="00BA3F7D">
        <w:rPr>
          <w:i/>
          <w:iCs/>
        </w:rPr>
        <w:t xml:space="preserve">security </w:t>
      </w:r>
      <w:r w:rsidRPr="00BA3F7D">
        <w:rPr>
          <w:i/>
          <w:iCs/>
        </w:rPr>
        <w:t>threats</w:t>
      </w:r>
      <w:r w:rsidR="00F4230A" w:rsidRPr="00BA3F7D">
        <w:rPr>
          <w:i/>
          <w:iCs/>
        </w:rPr>
        <w:t>.</w:t>
      </w:r>
    </w:p>
    <w:p w:rsidR="00B84E8A" w:rsidRPr="00BA3F7D" w:rsidRDefault="00B84E8A" w:rsidP="00BA3F7D">
      <w:pPr>
        <w:ind w:left="1440" w:hanging="1440"/>
        <w:rPr>
          <w:i/>
          <w:iCs/>
        </w:rPr>
      </w:pPr>
      <w:r w:rsidRPr="00910ECE">
        <w:t>2008-2012</w:t>
      </w:r>
      <w:r w:rsidR="00F6124C">
        <w:tab/>
      </w:r>
      <w:r w:rsidRPr="00BA3F7D">
        <w:t>R&amp;D Systems Research Analyst, Proliferation Assessments, Sandia National Labs.</w:t>
      </w:r>
      <w:r w:rsidRPr="00C13030">
        <w:t xml:space="preserve"> </w:t>
      </w:r>
      <w:r w:rsidRPr="00BA3F7D">
        <w:rPr>
          <w:i/>
          <w:iCs/>
        </w:rPr>
        <w:t xml:space="preserve">Stand-up analytic capabilities for interagency intelligence fusion cell </w:t>
      </w:r>
      <w:r w:rsidR="00D5084F" w:rsidRPr="00BA3F7D">
        <w:rPr>
          <w:i/>
          <w:iCs/>
        </w:rPr>
        <w:t xml:space="preserve">based </w:t>
      </w:r>
      <w:r w:rsidRPr="00BA3F7D">
        <w:rPr>
          <w:i/>
          <w:iCs/>
        </w:rPr>
        <w:t xml:space="preserve">in </w:t>
      </w:r>
      <w:r w:rsidR="00D5084F" w:rsidRPr="00BA3F7D">
        <w:rPr>
          <w:i/>
          <w:iCs/>
        </w:rPr>
        <w:lastRenderedPageBreak/>
        <w:t xml:space="preserve">Washington, </w:t>
      </w:r>
      <w:r w:rsidRPr="00BA3F7D">
        <w:rPr>
          <w:i/>
          <w:iCs/>
        </w:rPr>
        <w:t xml:space="preserve">DC for Counter-WMD </w:t>
      </w:r>
      <w:r w:rsidR="00D5084F" w:rsidRPr="00BA3F7D">
        <w:rPr>
          <w:i/>
          <w:iCs/>
        </w:rPr>
        <w:t xml:space="preserve">engineering </w:t>
      </w:r>
      <w:r w:rsidRPr="00BA3F7D">
        <w:rPr>
          <w:i/>
          <w:iCs/>
        </w:rPr>
        <w:t>analysis; technical reach-back to Sandia &amp; other national laboratories.</w:t>
      </w:r>
    </w:p>
    <w:p w:rsidR="00B84E8A" w:rsidRPr="00910ECE" w:rsidRDefault="00B84E8A" w:rsidP="00710EAF">
      <w:pPr>
        <w:ind w:left="1440" w:hanging="1440"/>
        <w:rPr>
          <w:i/>
          <w:iCs/>
        </w:rPr>
      </w:pPr>
      <w:r w:rsidRPr="00910ECE">
        <w:t>2007-2008</w:t>
      </w:r>
      <w:r w:rsidR="00F6124C">
        <w:tab/>
      </w:r>
      <w:r w:rsidRPr="00710EAF">
        <w:t>Senior Fellow, Defense Threat Reduction Agency/Advanced Systems &amp; Concepts Office.</w:t>
      </w:r>
      <w:r w:rsidRPr="00E25DDD">
        <w:t xml:space="preserve"> </w:t>
      </w:r>
      <w:r w:rsidRPr="00710EAF">
        <w:rPr>
          <w:i/>
          <w:iCs/>
        </w:rPr>
        <w:t>Intergovernmental personnel loan</w:t>
      </w:r>
      <w:r w:rsidR="00A369EF" w:rsidRPr="00710EAF">
        <w:rPr>
          <w:i/>
          <w:iCs/>
        </w:rPr>
        <w:t xml:space="preserve"> (IPA)</w:t>
      </w:r>
      <w:r w:rsidRPr="00710EAF">
        <w:rPr>
          <w:i/>
          <w:iCs/>
        </w:rPr>
        <w:t xml:space="preserve"> to creat</w:t>
      </w:r>
      <w:r w:rsidR="00D5084F" w:rsidRPr="00710EAF">
        <w:rPr>
          <w:i/>
          <w:iCs/>
        </w:rPr>
        <w:t>e,</w:t>
      </w:r>
      <w:r w:rsidRPr="00710EAF">
        <w:rPr>
          <w:i/>
          <w:iCs/>
        </w:rPr>
        <w:t xml:space="preserve"> manag</w:t>
      </w:r>
      <w:r w:rsidR="00D5084F" w:rsidRPr="00710EAF">
        <w:rPr>
          <w:i/>
          <w:iCs/>
        </w:rPr>
        <w:t xml:space="preserve">e, and evaluate Agency’s funding </w:t>
      </w:r>
      <w:r w:rsidRPr="00710EAF">
        <w:rPr>
          <w:i/>
          <w:iCs/>
        </w:rPr>
        <w:t xml:space="preserve">portfolio of </w:t>
      </w:r>
      <w:r w:rsidR="00D5084F" w:rsidRPr="00710EAF">
        <w:rPr>
          <w:i/>
          <w:iCs/>
        </w:rPr>
        <w:t xml:space="preserve">academic and applied research in </w:t>
      </w:r>
      <w:r w:rsidRPr="00710EAF">
        <w:rPr>
          <w:i/>
          <w:iCs/>
        </w:rPr>
        <w:t>dynamic network analysis.</w:t>
      </w:r>
    </w:p>
    <w:p w:rsidR="00710EAF" w:rsidRDefault="00B84E8A" w:rsidP="00910ECE">
      <w:r w:rsidRPr="00910ECE">
        <w:t>2004-2007</w:t>
      </w:r>
      <w:r w:rsidR="00F6124C">
        <w:tab/>
      </w:r>
      <w:r w:rsidRPr="00710EAF">
        <w:t>R&amp;D Systems Research Analyst, Proliferation Assessment</w:t>
      </w:r>
      <w:r w:rsidR="00A369EF" w:rsidRPr="00710EAF">
        <w:t>s, Sandia National Labs</w:t>
      </w:r>
      <w:r w:rsidRPr="00710EAF">
        <w:t>.</w:t>
      </w:r>
      <w:r w:rsidRPr="00E25DDD">
        <w:t xml:space="preserve"> </w:t>
      </w:r>
    </w:p>
    <w:p w:rsidR="00B84E8A" w:rsidRPr="00710EAF" w:rsidRDefault="00B84E8A" w:rsidP="00710EAF">
      <w:pPr>
        <w:ind w:left="1440"/>
        <w:rPr>
          <w:i/>
          <w:iCs/>
        </w:rPr>
      </w:pPr>
      <w:r w:rsidRPr="00710EAF">
        <w:rPr>
          <w:i/>
          <w:iCs/>
        </w:rPr>
        <w:t>Lead projects to prototype applications of complexity science</w:t>
      </w:r>
      <w:r w:rsidR="00D5084F" w:rsidRPr="00710EAF">
        <w:rPr>
          <w:i/>
          <w:iCs/>
        </w:rPr>
        <w:t xml:space="preserve">, </w:t>
      </w:r>
      <w:r w:rsidRPr="00710EAF">
        <w:rPr>
          <w:i/>
          <w:iCs/>
        </w:rPr>
        <w:t>network analysis</w:t>
      </w:r>
      <w:r w:rsidR="00D5084F" w:rsidRPr="00710EAF">
        <w:rPr>
          <w:i/>
          <w:iCs/>
        </w:rPr>
        <w:t xml:space="preserve">, and </w:t>
      </w:r>
      <w:r w:rsidRPr="00710EAF">
        <w:rPr>
          <w:i/>
          <w:iCs/>
        </w:rPr>
        <w:t xml:space="preserve">behavioral sciences to threat assessments for </w:t>
      </w:r>
      <w:r w:rsidR="00D5084F" w:rsidRPr="00710EAF">
        <w:rPr>
          <w:i/>
          <w:iCs/>
        </w:rPr>
        <w:t>national security community</w:t>
      </w:r>
      <w:r w:rsidRPr="00710EAF">
        <w:rPr>
          <w:i/>
          <w:iCs/>
        </w:rPr>
        <w:t xml:space="preserve">. </w:t>
      </w:r>
    </w:p>
    <w:p w:rsidR="00B84E8A" w:rsidRPr="00710EAF" w:rsidRDefault="00B84E8A" w:rsidP="00710EAF">
      <w:pPr>
        <w:ind w:left="1440" w:hanging="1440"/>
        <w:rPr>
          <w:i/>
          <w:iCs/>
        </w:rPr>
      </w:pPr>
      <w:r w:rsidRPr="00910ECE">
        <w:t>2001-2004</w:t>
      </w:r>
      <w:r w:rsidR="00F6124C">
        <w:tab/>
      </w:r>
      <w:r w:rsidRPr="00710EAF">
        <w:t>R&amp;D Systems Research Analyst, Advanced Concepts Group</w:t>
      </w:r>
      <w:r w:rsidR="00A369EF" w:rsidRPr="00710EAF">
        <w:t>, Sandia National Labs</w:t>
      </w:r>
      <w:r w:rsidRPr="00710EAF">
        <w:t xml:space="preserve">. </w:t>
      </w:r>
      <w:r w:rsidRPr="00710EAF">
        <w:rPr>
          <w:i/>
          <w:iCs/>
        </w:rPr>
        <w:t xml:space="preserve">Explore epistemology </w:t>
      </w:r>
      <w:r w:rsidR="00A369EF" w:rsidRPr="00710EAF">
        <w:rPr>
          <w:i/>
          <w:iCs/>
        </w:rPr>
        <w:t xml:space="preserve">&amp; </w:t>
      </w:r>
      <w:r w:rsidRPr="00710EAF">
        <w:rPr>
          <w:i/>
          <w:iCs/>
        </w:rPr>
        <w:t>applications of complexity science to dynamics of terrorism.</w:t>
      </w:r>
    </w:p>
    <w:p w:rsidR="00710EAF" w:rsidRPr="00710EAF" w:rsidRDefault="00B84E8A" w:rsidP="00710EAF">
      <w:pPr>
        <w:ind w:left="1440" w:hanging="1440"/>
      </w:pPr>
      <w:r w:rsidRPr="00910ECE">
        <w:t>2000-2001</w:t>
      </w:r>
      <w:r w:rsidR="00F6124C">
        <w:tab/>
      </w:r>
      <w:r w:rsidRPr="00710EAF">
        <w:t>R&amp;D Systems Research Analyst, Nonproliferation and National Security Business Unit</w:t>
      </w:r>
      <w:r w:rsidR="00A369EF" w:rsidRPr="00710EAF">
        <w:t>, Sandia National Labs</w:t>
      </w:r>
      <w:r w:rsidRPr="00710EAF">
        <w:t xml:space="preserve">. </w:t>
      </w:r>
    </w:p>
    <w:p w:rsidR="00B84E8A" w:rsidRPr="00710EAF" w:rsidRDefault="00B84E8A" w:rsidP="00710EAF">
      <w:pPr>
        <w:ind w:left="1440"/>
        <w:rPr>
          <w:i/>
          <w:iCs/>
        </w:rPr>
      </w:pPr>
      <w:r w:rsidRPr="00710EAF">
        <w:rPr>
          <w:i/>
          <w:iCs/>
        </w:rPr>
        <w:t xml:space="preserve">Develop and present strategic concepts to USG for Sandia and US leadership in developing programs to advance Global Nuclear Materials Management. </w:t>
      </w:r>
    </w:p>
    <w:p w:rsidR="00B84E8A" w:rsidRPr="00E25DDD" w:rsidRDefault="00B84E8A" w:rsidP="00710EAF">
      <w:pPr>
        <w:ind w:left="1440" w:hanging="1440"/>
      </w:pPr>
      <w:r w:rsidRPr="00910ECE">
        <w:t>1999-2000</w:t>
      </w:r>
      <w:r w:rsidR="00F6124C">
        <w:rPr>
          <w:i/>
          <w:iCs/>
        </w:rPr>
        <w:tab/>
      </w:r>
      <w:r w:rsidRPr="00710EAF">
        <w:t>R&amp;D Systems Research Analyst, Cooperative Monitoring Center</w:t>
      </w:r>
      <w:r w:rsidR="00A369EF" w:rsidRPr="00710EAF">
        <w:t>, Sandia National Labs</w:t>
      </w:r>
      <w:r w:rsidRPr="00710EAF">
        <w:t xml:space="preserve">. </w:t>
      </w:r>
      <w:r w:rsidRPr="00710EAF">
        <w:rPr>
          <w:i/>
          <w:iCs/>
        </w:rPr>
        <w:t>Project leader for nuclear nonproliferation and global nuclear materials management.</w:t>
      </w:r>
      <w:r w:rsidRPr="00E25DDD">
        <w:t xml:space="preserve"> </w:t>
      </w:r>
    </w:p>
    <w:p w:rsidR="000D17C0" w:rsidRDefault="00B84E8A" w:rsidP="00710EAF">
      <w:pPr>
        <w:ind w:left="1440" w:hanging="1440"/>
        <w:rPr>
          <w:i/>
          <w:iCs/>
        </w:rPr>
      </w:pPr>
      <w:r w:rsidRPr="00910ECE">
        <w:t>1998</w:t>
      </w:r>
      <w:r w:rsidR="00910ECE">
        <w:t>-</w:t>
      </w:r>
      <w:r w:rsidRPr="00910ECE">
        <w:t>1999</w:t>
      </w:r>
      <w:r w:rsidR="00F6124C">
        <w:tab/>
      </w:r>
      <w:r w:rsidR="00A369EF" w:rsidRPr="00710EAF">
        <w:t>Senior Fellow,</w:t>
      </w:r>
      <w:r w:rsidRPr="00710EAF">
        <w:t xml:space="preserve"> Office of Nonproliferation and National Security</w:t>
      </w:r>
      <w:r w:rsidR="00A369EF" w:rsidRPr="00710EAF">
        <w:t>, Department of Energy</w:t>
      </w:r>
      <w:r w:rsidRPr="00710EAF">
        <w:t>.</w:t>
      </w:r>
      <w:r w:rsidRPr="00E25DDD">
        <w:t xml:space="preserve"> </w:t>
      </w:r>
      <w:r w:rsidR="00A369EF" w:rsidRPr="00710EAF">
        <w:rPr>
          <w:i/>
          <w:iCs/>
        </w:rPr>
        <w:t>Intergovernmental personnel loan (IPA) to provide s</w:t>
      </w:r>
      <w:r w:rsidRPr="00710EAF">
        <w:rPr>
          <w:i/>
          <w:iCs/>
        </w:rPr>
        <w:t>ubject matter expert</w:t>
      </w:r>
      <w:r w:rsidR="00A369EF" w:rsidRPr="00710EAF">
        <w:rPr>
          <w:i/>
          <w:iCs/>
        </w:rPr>
        <w:t>ise</w:t>
      </w:r>
      <w:r w:rsidRPr="00710EAF">
        <w:rPr>
          <w:i/>
          <w:iCs/>
        </w:rPr>
        <w:t xml:space="preserve"> on cooperative nuclear materials management programs with China, Russia, Korea </w:t>
      </w:r>
    </w:p>
    <w:p w:rsidR="00B84E8A" w:rsidRPr="00710EAF" w:rsidRDefault="00B84E8A" w:rsidP="00710EAF">
      <w:pPr>
        <w:ind w:left="1440" w:hanging="1440"/>
        <w:rPr>
          <w:i/>
          <w:iCs/>
        </w:rPr>
      </w:pPr>
      <w:r w:rsidRPr="00910ECE">
        <w:t>1996-1998</w:t>
      </w:r>
      <w:r w:rsidR="00F6124C">
        <w:tab/>
      </w:r>
      <w:r w:rsidRPr="00710EAF">
        <w:t>R&amp;D Systems Research Analyst, International Security Initiatives</w:t>
      </w:r>
      <w:r w:rsidR="004D1661" w:rsidRPr="00710EAF">
        <w:t>, Sandia National Labs</w:t>
      </w:r>
      <w:r w:rsidRPr="00710EAF">
        <w:t>.</w:t>
      </w:r>
      <w:r w:rsidRPr="00910ECE">
        <w:rPr>
          <w:i/>
          <w:iCs/>
        </w:rPr>
        <w:t xml:space="preserve"> </w:t>
      </w:r>
      <w:r w:rsidRPr="00710EAF">
        <w:rPr>
          <w:i/>
          <w:iCs/>
        </w:rPr>
        <w:t>Sandia project leader</w:t>
      </w:r>
      <w:r w:rsidR="000D17C0">
        <w:rPr>
          <w:i/>
          <w:iCs/>
        </w:rPr>
        <w:t xml:space="preserve"> </w:t>
      </w:r>
      <w:r w:rsidRPr="00710EAF">
        <w:rPr>
          <w:i/>
          <w:iCs/>
        </w:rPr>
        <w:t xml:space="preserve">for </w:t>
      </w:r>
      <w:r w:rsidR="000D17C0">
        <w:rPr>
          <w:i/>
          <w:iCs/>
        </w:rPr>
        <w:t xml:space="preserve">Tri-lab </w:t>
      </w:r>
      <w:r w:rsidRPr="00710EAF">
        <w:rPr>
          <w:i/>
          <w:iCs/>
        </w:rPr>
        <w:t xml:space="preserve">China Arms Control Technical Exchange. </w:t>
      </w:r>
    </w:p>
    <w:p w:rsidR="00710EAF" w:rsidRDefault="00B84E8A" w:rsidP="00910ECE">
      <w:pPr>
        <w:rPr>
          <w:i/>
          <w:iCs/>
        </w:rPr>
      </w:pPr>
      <w:r w:rsidRPr="00910ECE">
        <w:t>1994-1995</w:t>
      </w:r>
      <w:r w:rsidR="00F6124C">
        <w:tab/>
      </w:r>
      <w:r w:rsidRPr="00710EAF">
        <w:t>R&amp;D Systems Research Analyst, WIPP Systems Analysis</w:t>
      </w:r>
      <w:r w:rsidR="004D1661" w:rsidRPr="00710EAF">
        <w:t>, Sandia National Labs</w:t>
      </w:r>
      <w:r w:rsidRPr="00910ECE">
        <w:rPr>
          <w:i/>
          <w:iCs/>
        </w:rPr>
        <w:t xml:space="preserve">. </w:t>
      </w:r>
    </w:p>
    <w:p w:rsidR="00B84E8A" w:rsidRPr="00710EAF" w:rsidRDefault="00B84E8A" w:rsidP="00710EAF">
      <w:pPr>
        <w:ind w:left="1440"/>
        <w:rPr>
          <w:i/>
          <w:iCs/>
        </w:rPr>
      </w:pPr>
      <w:r w:rsidRPr="00710EAF">
        <w:rPr>
          <w:i/>
          <w:iCs/>
        </w:rPr>
        <w:t xml:space="preserve">Co-managed decision analysis of complex policy, engineering, science trade-offs to support </w:t>
      </w:r>
      <w:r w:rsidR="00DD27E5" w:rsidRPr="00710EAF">
        <w:rPr>
          <w:i/>
          <w:iCs/>
        </w:rPr>
        <w:t>Congressionally mandated</w:t>
      </w:r>
      <w:r w:rsidRPr="00710EAF">
        <w:rPr>
          <w:i/>
          <w:iCs/>
        </w:rPr>
        <w:t xml:space="preserve"> strategy for W</w:t>
      </w:r>
      <w:r w:rsidR="003F33C3" w:rsidRPr="00710EAF">
        <w:rPr>
          <w:i/>
          <w:iCs/>
        </w:rPr>
        <w:t xml:space="preserve">aste Isolation </w:t>
      </w:r>
      <w:r w:rsidRPr="00710EAF">
        <w:rPr>
          <w:i/>
          <w:iCs/>
        </w:rPr>
        <w:t>P</w:t>
      </w:r>
      <w:r w:rsidR="003F33C3" w:rsidRPr="00710EAF">
        <w:rPr>
          <w:i/>
          <w:iCs/>
        </w:rPr>
        <w:t xml:space="preserve">ilot </w:t>
      </w:r>
      <w:r w:rsidRPr="00710EAF">
        <w:rPr>
          <w:i/>
          <w:iCs/>
        </w:rPr>
        <w:t>P</w:t>
      </w:r>
      <w:r w:rsidR="003F33C3" w:rsidRPr="00710EAF">
        <w:rPr>
          <w:i/>
          <w:iCs/>
        </w:rPr>
        <w:t>lant (WIPP)</w:t>
      </w:r>
      <w:r w:rsidRPr="00710EAF">
        <w:rPr>
          <w:i/>
          <w:iCs/>
        </w:rPr>
        <w:t xml:space="preserve"> license application. </w:t>
      </w:r>
      <w:r w:rsidRPr="00710EAF">
        <w:rPr>
          <w:i/>
          <w:iCs/>
        </w:rPr>
        <w:tab/>
      </w:r>
    </w:p>
    <w:p w:rsidR="00D15D57" w:rsidRDefault="00B84E8A" w:rsidP="00910ECE">
      <w:r w:rsidRPr="00E25DDD">
        <w:t>1992</w:t>
      </w:r>
      <w:r w:rsidR="00910ECE">
        <w:t>-</w:t>
      </w:r>
      <w:r w:rsidRPr="00E25DDD">
        <w:t>1994</w:t>
      </w:r>
      <w:r w:rsidR="00F6124C">
        <w:tab/>
      </w:r>
      <w:r w:rsidRPr="00D15D57">
        <w:t>R&amp;D Systems Research Analyst, Environmental Restoration</w:t>
      </w:r>
      <w:r w:rsidR="00CC69A1" w:rsidRPr="00D15D57">
        <w:t>, Sandia National Labs</w:t>
      </w:r>
      <w:r w:rsidRPr="00D15D57">
        <w:t>.</w:t>
      </w:r>
      <w:r w:rsidRPr="00E25DDD">
        <w:t xml:space="preserve"> </w:t>
      </w:r>
    </w:p>
    <w:p w:rsidR="00B84E8A" w:rsidRPr="00E25DDD" w:rsidRDefault="00B84E8A" w:rsidP="00D15D57">
      <w:pPr>
        <w:ind w:left="720" w:firstLine="720"/>
      </w:pPr>
      <w:r w:rsidRPr="00D15D57">
        <w:rPr>
          <w:i/>
          <w:iCs/>
        </w:rPr>
        <w:t>Lead technical integration projects to assess and resolve community concerns</w:t>
      </w:r>
      <w:r w:rsidRPr="00E25DDD">
        <w:t xml:space="preserve">.  </w:t>
      </w:r>
    </w:p>
    <w:p w:rsidR="00D15D57" w:rsidRDefault="00B84E8A" w:rsidP="00910ECE">
      <w:pPr>
        <w:rPr>
          <w:i/>
          <w:iCs/>
        </w:rPr>
      </w:pPr>
      <w:r w:rsidRPr="00E25DDD">
        <w:t>1982</w:t>
      </w:r>
      <w:r w:rsidR="00910ECE">
        <w:t>-</w:t>
      </w:r>
      <w:r w:rsidRPr="00E25DDD">
        <w:t>1986</w:t>
      </w:r>
      <w:r w:rsidR="00F6124C">
        <w:tab/>
      </w:r>
      <w:r w:rsidRPr="00D15D57">
        <w:t>R&amp;D Systems Research Analyst, Yucca Mountain Project</w:t>
      </w:r>
      <w:r w:rsidR="00CC69A1" w:rsidRPr="00D15D57">
        <w:t>, Sandia National Labs</w:t>
      </w:r>
      <w:r w:rsidRPr="00910ECE">
        <w:rPr>
          <w:i/>
          <w:iCs/>
        </w:rPr>
        <w:t xml:space="preserve">. </w:t>
      </w:r>
    </w:p>
    <w:p w:rsidR="00B84E8A" w:rsidRPr="00E25DDD" w:rsidRDefault="00B84E8A" w:rsidP="00D15D57">
      <w:pPr>
        <w:ind w:left="1440"/>
      </w:pPr>
      <w:r w:rsidRPr="00D15D57">
        <w:rPr>
          <w:i/>
          <w:iCs/>
        </w:rPr>
        <w:t>Lead US team for international benchmarking performance assessment codes</w:t>
      </w:r>
      <w:r w:rsidR="003F33C3" w:rsidRPr="00D15D57">
        <w:rPr>
          <w:i/>
          <w:iCs/>
        </w:rPr>
        <w:t xml:space="preserve"> for nuclear waste repository</w:t>
      </w:r>
      <w:r w:rsidRPr="00D15D57">
        <w:rPr>
          <w:i/>
          <w:iCs/>
        </w:rPr>
        <w:t>.</w:t>
      </w:r>
      <w:r w:rsidRPr="00E25DDD">
        <w:t xml:space="preserve"> </w:t>
      </w:r>
    </w:p>
    <w:p w:rsidR="00B84E8A" w:rsidRPr="00E25DDD" w:rsidRDefault="00B84E8A" w:rsidP="00910ECE">
      <w:r w:rsidRPr="00910ECE">
        <w:t>1978</w:t>
      </w:r>
      <w:r w:rsidR="00910ECE">
        <w:rPr>
          <w:i/>
          <w:iCs/>
        </w:rPr>
        <w:t>-</w:t>
      </w:r>
      <w:r w:rsidR="00910ECE" w:rsidRPr="00910ECE">
        <w:t>1</w:t>
      </w:r>
      <w:r w:rsidRPr="00910ECE">
        <w:t>98</w:t>
      </w:r>
      <w:r w:rsidR="00CC69A1" w:rsidRPr="00910ECE">
        <w:t>0</w:t>
      </w:r>
      <w:r w:rsidR="00F6124C">
        <w:rPr>
          <w:i/>
          <w:iCs/>
        </w:rPr>
        <w:tab/>
      </w:r>
      <w:r w:rsidRPr="00D15D57">
        <w:t>R&amp;D Experimental Analyst, Nuclear Reactor Safety Program</w:t>
      </w:r>
      <w:r w:rsidR="00CC69A1" w:rsidRPr="00D15D57">
        <w:t>, Sandia National Labs</w:t>
      </w:r>
      <w:r w:rsidRPr="00D15D57">
        <w:t>.</w:t>
      </w:r>
      <w:r w:rsidRPr="00E25DDD">
        <w:t xml:space="preserve"> </w:t>
      </w:r>
    </w:p>
    <w:p w:rsidR="00274E98" w:rsidRPr="00274E98" w:rsidRDefault="00274E98" w:rsidP="00274E98">
      <w:pPr>
        <w:pStyle w:val="Heading4"/>
        <w:jc w:val="left"/>
        <w:rPr>
          <w:b/>
          <w:bCs/>
        </w:rPr>
      </w:pPr>
    </w:p>
    <w:p w:rsidR="00363079" w:rsidRPr="00274E98" w:rsidRDefault="0006564D" w:rsidP="00274E98">
      <w:pPr>
        <w:pStyle w:val="Heading4"/>
        <w:jc w:val="left"/>
        <w:rPr>
          <w:b/>
          <w:bCs/>
        </w:rPr>
      </w:pPr>
      <w:r w:rsidRPr="00274E98">
        <w:rPr>
          <w:b/>
          <w:bCs/>
        </w:rPr>
        <w:t>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gridCol w:w="715"/>
      </w:tblGrid>
      <w:tr w:rsidR="00DD27E5" w:rsidTr="00DD27E5">
        <w:tc>
          <w:tcPr>
            <w:tcW w:w="9355" w:type="dxa"/>
          </w:tcPr>
          <w:p w:rsidR="00DD27E5" w:rsidRDefault="00DD27E5" w:rsidP="00274E98">
            <w:pPr>
              <w:rPr>
                <w:b/>
                <w:bCs/>
              </w:rPr>
            </w:pPr>
            <w:r>
              <w:rPr>
                <w:b/>
                <w:bCs/>
              </w:rPr>
              <w:t xml:space="preserve">PhD </w:t>
            </w:r>
            <w:r w:rsidRPr="00274E98">
              <w:rPr>
                <w:b/>
                <w:bCs/>
              </w:rPr>
              <w:t>International Security and Economic Policy, University of Maryland</w:t>
            </w:r>
          </w:p>
        </w:tc>
        <w:tc>
          <w:tcPr>
            <w:tcW w:w="715" w:type="dxa"/>
          </w:tcPr>
          <w:p w:rsidR="00DD27E5" w:rsidRDefault="00DD27E5" w:rsidP="00274E98">
            <w:pPr>
              <w:rPr>
                <w:b/>
                <w:bCs/>
              </w:rPr>
            </w:pPr>
            <w:r w:rsidRPr="00E25DDD">
              <w:t xml:space="preserve">2016   </w:t>
            </w:r>
          </w:p>
        </w:tc>
      </w:tr>
      <w:tr w:rsidR="00DD27E5" w:rsidTr="00DD27E5">
        <w:tc>
          <w:tcPr>
            <w:tcW w:w="9355" w:type="dxa"/>
          </w:tcPr>
          <w:p w:rsidR="00DD27E5" w:rsidRPr="00DD27E5" w:rsidRDefault="00DD27E5" w:rsidP="00274E98">
            <w:r w:rsidRPr="00E25DDD">
              <w:rPr>
                <w:u w:val="single"/>
              </w:rPr>
              <w:t>Thesis Title:</w:t>
            </w:r>
            <w:r w:rsidRPr="00E25DDD">
              <w:rPr>
                <w:i/>
                <w:iCs/>
              </w:rPr>
              <w:t xml:space="preserve"> Balancing Belligerents or Feeding the Beast: Transforming Conflict Traps. </w:t>
            </w:r>
            <w:r w:rsidRPr="00E25DDD">
              <w:t xml:space="preserve">Dynamics of </w:t>
            </w:r>
            <w:r>
              <w:t>p</w:t>
            </w:r>
            <w:r w:rsidRPr="00E25DDD">
              <w:t xml:space="preserve">eace &amp; </w:t>
            </w:r>
            <w:r>
              <w:t>s</w:t>
            </w:r>
            <w:r w:rsidRPr="00E25DDD">
              <w:t>ecurity interventions</w:t>
            </w:r>
            <w:r>
              <w:t xml:space="preserve"> in persistent civil </w:t>
            </w:r>
            <w:r w:rsidRPr="00E25DDD">
              <w:t>conflict</w:t>
            </w:r>
            <w:r>
              <w:t>s</w:t>
            </w:r>
            <w:r w:rsidRPr="00E25DDD">
              <w:t xml:space="preserve">.   </w:t>
            </w:r>
          </w:p>
        </w:tc>
        <w:tc>
          <w:tcPr>
            <w:tcW w:w="715" w:type="dxa"/>
          </w:tcPr>
          <w:p w:rsidR="00DD27E5" w:rsidRDefault="00DD27E5" w:rsidP="00274E98">
            <w:pPr>
              <w:rPr>
                <w:b/>
                <w:bCs/>
              </w:rPr>
            </w:pPr>
          </w:p>
        </w:tc>
      </w:tr>
      <w:tr w:rsidR="00DD27E5" w:rsidTr="00DD27E5">
        <w:tc>
          <w:tcPr>
            <w:tcW w:w="9355" w:type="dxa"/>
          </w:tcPr>
          <w:p w:rsidR="00DD27E5" w:rsidRPr="00DD27E5" w:rsidRDefault="00DD27E5" w:rsidP="00274E98">
            <w:r w:rsidRPr="00E25DDD">
              <w:rPr>
                <w:u w:val="single"/>
              </w:rPr>
              <w:t>Committee Chairs</w:t>
            </w:r>
            <w:r w:rsidRPr="00E25DDD">
              <w:t>:  Dr. John Steinbruner (Director of Center for International and Security Studies at Maryland), Dr. Robert Orr (Dean, UMD School of Public Policy)</w:t>
            </w:r>
          </w:p>
        </w:tc>
        <w:tc>
          <w:tcPr>
            <w:tcW w:w="715" w:type="dxa"/>
          </w:tcPr>
          <w:p w:rsidR="00DD27E5" w:rsidRDefault="00DD27E5" w:rsidP="00274E98">
            <w:pPr>
              <w:rPr>
                <w:b/>
                <w:bCs/>
              </w:rPr>
            </w:pPr>
          </w:p>
        </w:tc>
      </w:tr>
      <w:tr w:rsidR="00DD27E5" w:rsidTr="00DD27E5">
        <w:tc>
          <w:tcPr>
            <w:tcW w:w="9355" w:type="dxa"/>
          </w:tcPr>
          <w:p w:rsidR="00DD27E5" w:rsidRPr="00DD27E5" w:rsidRDefault="00DD27E5" w:rsidP="00274E98">
            <w:r w:rsidRPr="00E25DDD">
              <w:rPr>
                <w:u w:val="single"/>
              </w:rPr>
              <w:t>Academic Advisor:</w:t>
            </w:r>
            <w:r w:rsidRPr="00E25DDD">
              <w:t xml:space="preserve">  Honorable Dr. Jacques Gansler </w:t>
            </w:r>
          </w:p>
        </w:tc>
        <w:tc>
          <w:tcPr>
            <w:tcW w:w="715" w:type="dxa"/>
          </w:tcPr>
          <w:p w:rsidR="00DD27E5" w:rsidRDefault="00DD27E5" w:rsidP="00274E98">
            <w:pPr>
              <w:rPr>
                <w:b/>
                <w:bCs/>
              </w:rPr>
            </w:pPr>
          </w:p>
        </w:tc>
      </w:tr>
      <w:tr w:rsidR="00DD27E5" w:rsidTr="00DD27E5">
        <w:tc>
          <w:tcPr>
            <w:tcW w:w="9355" w:type="dxa"/>
          </w:tcPr>
          <w:p w:rsidR="00DD27E5" w:rsidRDefault="00DD27E5" w:rsidP="00274E98">
            <w:pPr>
              <w:rPr>
                <w:b/>
                <w:bCs/>
              </w:rPr>
            </w:pPr>
          </w:p>
        </w:tc>
        <w:tc>
          <w:tcPr>
            <w:tcW w:w="715" w:type="dxa"/>
          </w:tcPr>
          <w:p w:rsidR="00DD27E5" w:rsidRDefault="00DD27E5" w:rsidP="00274E98">
            <w:pPr>
              <w:rPr>
                <w:b/>
                <w:bCs/>
              </w:rPr>
            </w:pPr>
          </w:p>
        </w:tc>
      </w:tr>
      <w:tr w:rsidR="00DD27E5" w:rsidTr="00DD27E5">
        <w:tc>
          <w:tcPr>
            <w:tcW w:w="9355" w:type="dxa"/>
          </w:tcPr>
          <w:p w:rsidR="00DD27E5" w:rsidRDefault="00DD27E5" w:rsidP="00274E98">
            <w:pPr>
              <w:rPr>
                <w:b/>
                <w:bCs/>
              </w:rPr>
            </w:pPr>
            <w:r w:rsidRPr="001D631F">
              <w:rPr>
                <w:b/>
                <w:bCs/>
              </w:rPr>
              <w:t>M.S. Mechanical Engineering University of California at Berkeley</w:t>
            </w:r>
            <w:r w:rsidRPr="00E25DDD">
              <w:t xml:space="preserve">   </w:t>
            </w:r>
          </w:p>
        </w:tc>
        <w:tc>
          <w:tcPr>
            <w:tcW w:w="715" w:type="dxa"/>
          </w:tcPr>
          <w:p w:rsidR="00DD27E5" w:rsidRPr="00DD27E5" w:rsidRDefault="00DD27E5" w:rsidP="00274E98">
            <w:r w:rsidRPr="00E25DDD">
              <w:t>1982</w:t>
            </w:r>
          </w:p>
        </w:tc>
      </w:tr>
      <w:tr w:rsidR="00DD27E5" w:rsidTr="00DD27E5">
        <w:tc>
          <w:tcPr>
            <w:tcW w:w="9355" w:type="dxa"/>
          </w:tcPr>
          <w:p w:rsidR="00DD27E5" w:rsidRDefault="00DD27E5" w:rsidP="00DD27E5">
            <w:pPr>
              <w:rPr>
                <w:i/>
                <w:iCs/>
              </w:rPr>
            </w:pPr>
            <w:r w:rsidRPr="00E25DDD">
              <w:rPr>
                <w:u w:val="single"/>
              </w:rPr>
              <w:t>Thesis Title:</w:t>
            </w:r>
            <w:r w:rsidRPr="00E25DDD">
              <w:t xml:space="preserve"> </w:t>
            </w:r>
            <w:r w:rsidRPr="00B538E9">
              <w:rPr>
                <w:i/>
                <w:iCs/>
              </w:rPr>
              <w:t>Efficacy of Thermoclines as Energy Storage Systems for Solar Towers</w:t>
            </w:r>
            <w:r w:rsidRPr="00E25DDD">
              <w:rPr>
                <w:i/>
                <w:iCs/>
              </w:rPr>
              <w:t xml:space="preserve">. </w:t>
            </w:r>
          </w:p>
          <w:p w:rsidR="00DD27E5" w:rsidRPr="00DD27E5" w:rsidRDefault="00DD27E5" w:rsidP="00274E98">
            <w:r w:rsidRPr="008B22D9">
              <w:t>Application of computational thermodynamics and fluid mechanics</w:t>
            </w:r>
            <w:r w:rsidRPr="008B22D9">
              <w:rPr>
                <w:i/>
                <w:iCs/>
              </w:rPr>
              <w:t xml:space="preserve"> </w:t>
            </w:r>
            <w:r>
              <w:t>for energy efficiency.</w:t>
            </w:r>
          </w:p>
        </w:tc>
        <w:tc>
          <w:tcPr>
            <w:tcW w:w="715" w:type="dxa"/>
          </w:tcPr>
          <w:p w:rsidR="00DD27E5" w:rsidRDefault="00DD27E5" w:rsidP="00274E98">
            <w:pPr>
              <w:rPr>
                <w:b/>
                <w:bCs/>
              </w:rPr>
            </w:pPr>
          </w:p>
        </w:tc>
      </w:tr>
      <w:tr w:rsidR="00DD27E5" w:rsidTr="00DD27E5">
        <w:tc>
          <w:tcPr>
            <w:tcW w:w="9355" w:type="dxa"/>
          </w:tcPr>
          <w:p w:rsidR="00DD27E5" w:rsidRPr="00DD27E5" w:rsidRDefault="00DD27E5" w:rsidP="00274E98">
            <w:r w:rsidRPr="00E25DDD">
              <w:rPr>
                <w:u w:val="single"/>
              </w:rPr>
              <w:t>Academic Advisor:</w:t>
            </w:r>
            <w:r w:rsidRPr="00E25DDD">
              <w:t xml:space="preserve">  Dr. “Pepe” Humphries, Computational Fluid Mechanics Lab</w:t>
            </w:r>
          </w:p>
        </w:tc>
        <w:tc>
          <w:tcPr>
            <w:tcW w:w="715" w:type="dxa"/>
          </w:tcPr>
          <w:p w:rsidR="00DD27E5" w:rsidRDefault="00DD27E5" w:rsidP="00274E98">
            <w:pPr>
              <w:rPr>
                <w:b/>
                <w:bCs/>
              </w:rPr>
            </w:pPr>
          </w:p>
        </w:tc>
      </w:tr>
      <w:tr w:rsidR="00DD27E5" w:rsidTr="00DD27E5">
        <w:tc>
          <w:tcPr>
            <w:tcW w:w="9355" w:type="dxa"/>
          </w:tcPr>
          <w:p w:rsidR="00DD27E5" w:rsidRPr="00E25DDD" w:rsidRDefault="00DD27E5" w:rsidP="00274E98">
            <w:pPr>
              <w:rPr>
                <w:u w:val="single"/>
              </w:rPr>
            </w:pPr>
          </w:p>
        </w:tc>
        <w:tc>
          <w:tcPr>
            <w:tcW w:w="715" w:type="dxa"/>
          </w:tcPr>
          <w:p w:rsidR="00DD27E5" w:rsidRDefault="00DD27E5" w:rsidP="00274E98">
            <w:pPr>
              <w:rPr>
                <w:b/>
                <w:bCs/>
              </w:rPr>
            </w:pPr>
          </w:p>
        </w:tc>
      </w:tr>
      <w:tr w:rsidR="00DD27E5" w:rsidTr="00DD27E5">
        <w:tc>
          <w:tcPr>
            <w:tcW w:w="9355" w:type="dxa"/>
          </w:tcPr>
          <w:p w:rsidR="00DD27E5" w:rsidRPr="00E25DDD" w:rsidRDefault="00DD27E5" w:rsidP="00274E98">
            <w:pPr>
              <w:rPr>
                <w:u w:val="single"/>
              </w:rPr>
            </w:pPr>
            <w:r w:rsidRPr="001D631F">
              <w:rPr>
                <w:b/>
                <w:bCs/>
              </w:rPr>
              <w:t>B.S. Mathematics, University of Texas at Austin</w:t>
            </w:r>
            <w:r w:rsidRPr="00E25DDD">
              <w:tab/>
            </w:r>
          </w:p>
        </w:tc>
        <w:tc>
          <w:tcPr>
            <w:tcW w:w="715" w:type="dxa"/>
          </w:tcPr>
          <w:p w:rsidR="00DD27E5" w:rsidRDefault="00DD27E5" w:rsidP="00274E98">
            <w:pPr>
              <w:rPr>
                <w:b/>
                <w:bCs/>
              </w:rPr>
            </w:pPr>
            <w:r w:rsidRPr="00E25DDD">
              <w:t>1978</w:t>
            </w:r>
          </w:p>
        </w:tc>
      </w:tr>
      <w:tr w:rsidR="00DD27E5" w:rsidTr="00DD27E5">
        <w:tc>
          <w:tcPr>
            <w:tcW w:w="9355" w:type="dxa"/>
          </w:tcPr>
          <w:p w:rsidR="00DD27E5" w:rsidRPr="00DD27E5" w:rsidRDefault="00DD27E5" w:rsidP="00274E98">
            <w:pPr>
              <w:rPr>
                <w:i/>
                <w:iCs/>
              </w:rPr>
            </w:pPr>
            <w:r>
              <w:rPr>
                <w:i/>
                <w:iCs/>
              </w:rPr>
              <w:t>Theoretical m</w:t>
            </w:r>
            <w:r w:rsidRPr="00E25DDD">
              <w:rPr>
                <w:i/>
                <w:iCs/>
              </w:rPr>
              <w:t xml:space="preserve">athematical foundations and logical analysis </w:t>
            </w:r>
          </w:p>
        </w:tc>
        <w:tc>
          <w:tcPr>
            <w:tcW w:w="715" w:type="dxa"/>
          </w:tcPr>
          <w:p w:rsidR="00DD27E5" w:rsidRDefault="00DD27E5" w:rsidP="00274E98">
            <w:pPr>
              <w:rPr>
                <w:b/>
                <w:bCs/>
              </w:rPr>
            </w:pPr>
          </w:p>
        </w:tc>
      </w:tr>
    </w:tbl>
    <w:p w:rsidR="00D1575F" w:rsidRPr="00E25DDD" w:rsidRDefault="0074131E" w:rsidP="00274E98">
      <w:pPr>
        <w:rPr>
          <w:i/>
          <w:iCs/>
        </w:rPr>
      </w:pPr>
      <w:r w:rsidRPr="001D631F">
        <w:rPr>
          <w:b/>
          <w:bCs/>
        </w:rPr>
        <w:lastRenderedPageBreak/>
        <w:t xml:space="preserve">Continuing </w:t>
      </w:r>
      <w:r w:rsidR="0006564D" w:rsidRPr="001D631F">
        <w:rPr>
          <w:b/>
          <w:bCs/>
        </w:rPr>
        <w:t>studies</w:t>
      </w:r>
      <w:r w:rsidR="001D757A" w:rsidRPr="001D631F">
        <w:rPr>
          <w:b/>
          <w:bCs/>
        </w:rPr>
        <w:t>:</w:t>
      </w:r>
      <w:r w:rsidR="0006564D" w:rsidRPr="00E25DDD">
        <w:t xml:space="preserve"> </w:t>
      </w:r>
      <w:r w:rsidR="001D757A" w:rsidRPr="00E25DDD">
        <w:t xml:space="preserve">graduate courses in </w:t>
      </w:r>
      <w:r w:rsidR="0006564D" w:rsidRPr="00E25DDD">
        <w:t xml:space="preserve">complexity science, </w:t>
      </w:r>
      <w:r w:rsidR="001D757A" w:rsidRPr="00E25DDD">
        <w:t xml:space="preserve">operations research, probability and statistics, </w:t>
      </w:r>
      <w:r w:rsidR="0006564D" w:rsidRPr="00E25DDD">
        <w:t xml:space="preserve">network analysis, </w:t>
      </w:r>
      <w:r w:rsidR="001D757A" w:rsidRPr="00E25DDD">
        <w:t xml:space="preserve">fuzzy logic, </w:t>
      </w:r>
      <w:r w:rsidR="0006564D" w:rsidRPr="00E25DDD">
        <w:t xml:space="preserve">uncertainty </w:t>
      </w:r>
      <w:r w:rsidR="001D757A" w:rsidRPr="00E25DDD">
        <w:t>quantification</w:t>
      </w:r>
      <w:r w:rsidR="0006564D" w:rsidRPr="00E25DDD">
        <w:t xml:space="preserve">, </w:t>
      </w:r>
      <w:r w:rsidR="00B538E9" w:rsidRPr="00E25DDD">
        <w:t xml:space="preserve">decision analysis, system dynamics, </w:t>
      </w:r>
      <w:r w:rsidR="0006564D" w:rsidRPr="00E25DDD">
        <w:t xml:space="preserve">organizational behavior, social movements, cultural psychology, </w:t>
      </w:r>
      <w:r w:rsidR="009071DB" w:rsidRPr="00E25DDD">
        <w:t xml:space="preserve">intelligence analysis, </w:t>
      </w:r>
      <w:r w:rsidR="0006564D" w:rsidRPr="00E25DDD">
        <w:t>and earth sciences</w:t>
      </w:r>
    </w:p>
    <w:p w:rsidR="00363079" w:rsidRPr="00E25DDD" w:rsidRDefault="00CC69A1" w:rsidP="00274E98">
      <w:r w:rsidRPr="009071DB">
        <w:rPr>
          <w:b/>
          <w:bCs/>
        </w:rPr>
        <w:t>P</w:t>
      </w:r>
      <w:r w:rsidR="0006564D" w:rsidRPr="009071DB">
        <w:rPr>
          <w:b/>
          <w:bCs/>
        </w:rPr>
        <w:t xml:space="preserve">rofessional </w:t>
      </w:r>
      <w:r w:rsidR="00123FDC" w:rsidRPr="009071DB">
        <w:rPr>
          <w:b/>
          <w:bCs/>
        </w:rPr>
        <w:t>training</w:t>
      </w:r>
      <w:r w:rsidR="001D757A" w:rsidRPr="00E25DDD">
        <w:t>:</w:t>
      </w:r>
      <w:r w:rsidR="0006564D" w:rsidRPr="00E25DDD">
        <w:t xml:space="preserve"> </w:t>
      </w:r>
      <w:r w:rsidR="001D757A" w:rsidRPr="00E25DDD">
        <w:t>N</w:t>
      </w:r>
      <w:r w:rsidR="0074131E" w:rsidRPr="00E25DDD">
        <w:t xml:space="preserve">ational </w:t>
      </w:r>
      <w:r w:rsidR="001D757A" w:rsidRPr="00E25DDD">
        <w:t>S</w:t>
      </w:r>
      <w:r w:rsidR="0074131E" w:rsidRPr="00E25DDD">
        <w:t xml:space="preserve">ecurity </w:t>
      </w:r>
      <w:r w:rsidR="001D757A" w:rsidRPr="00E25DDD">
        <w:t>S</w:t>
      </w:r>
      <w:r w:rsidR="0074131E" w:rsidRPr="00E25DDD">
        <w:t xml:space="preserve">pace </w:t>
      </w:r>
      <w:r w:rsidR="001D757A" w:rsidRPr="00E25DDD">
        <w:t>P</w:t>
      </w:r>
      <w:r w:rsidR="0074131E" w:rsidRPr="00E25DDD">
        <w:t>olicy</w:t>
      </w:r>
      <w:r w:rsidR="001D757A" w:rsidRPr="00E25DDD">
        <w:t xml:space="preserve"> certification (CSIS executive program)</w:t>
      </w:r>
      <w:r w:rsidR="0074131E" w:rsidRPr="00E25DDD">
        <w:t xml:space="preserve">, </w:t>
      </w:r>
      <w:r w:rsidR="00B538E9">
        <w:t>N</w:t>
      </w:r>
      <w:r w:rsidR="001D757A" w:rsidRPr="00E25DDD">
        <w:t xml:space="preserve">onviolent </w:t>
      </w:r>
      <w:r w:rsidR="00B538E9">
        <w:t>C</w:t>
      </w:r>
      <w:r w:rsidR="001D757A" w:rsidRPr="00E25DDD">
        <w:t>onflict</w:t>
      </w:r>
      <w:r w:rsidR="00B538E9">
        <w:t xml:space="preserve"> Management certification (Fletcher School of International Studies)</w:t>
      </w:r>
      <w:r w:rsidR="0006564D" w:rsidRPr="00E25DDD">
        <w:t xml:space="preserve">, </w:t>
      </w:r>
      <w:r w:rsidR="009071DB" w:rsidRPr="00E25DDD">
        <w:t>certified USG Contract Officer Technical Representative</w:t>
      </w:r>
      <w:r w:rsidR="009071DB">
        <w:t xml:space="preserve">, </w:t>
      </w:r>
      <w:r w:rsidR="0006564D" w:rsidRPr="00E25DDD">
        <w:t xml:space="preserve">strategic planning, </w:t>
      </w:r>
      <w:r w:rsidR="009071DB">
        <w:t>team building, diversity.</w:t>
      </w:r>
    </w:p>
    <w:p w:rsidR="00274E98" w:rsidRDefault="00274E98" w:rsidP="00274E98">
      <w:pPr>
        <w:pStyle w:val="Heading4"/>
        <w:jc w:val="left"/>
        <w:rPr>
          <w:b/>
          <w:bCs/>
        </w:rPr>
      </w:pPr>
    </w:p>
    <w:p w:rsidR="001D631F" w:rsidRDefault="001D631F" w:rsidP="00274E98">
      <w:pPr>
        <w:pStyle w:val="Heading4"/>
        <w:jc w:val="left"/>
        <w:rPr>
          <w:b/>
          <w:bCs/>
        </w:rPr>
      </w:pPr>
      <w:r>
        <w:rPr>
          <w:b/>
          <w:bCs/>
        </w:rPr>
        <w:t>Clearances</w:t>
      </w:r>
    </w:p>
    <w:p w:rsidR="001D631F" w:rsidRDefault="001D631F" w:rsidP="001D631F">
      <w:r>
        <w:t>TS/SI and DOE/Q</w:t>
      </w:r>
    </w:p>
    <w:p w:rsidR="001D631F" w:rsidRPr="001D631F" w:rsidRDefault="001D631F" w:rsidP="001D631F"/>
    <w:p w:rsidR="00B849AB" w:rsidRPr="00E25DDD" w:rsidRDefault="00CF6D3B" w:rsidP="00274E98">
      <w:pPr>
        <w:pStyle w:val="Heading4"/>
        <w:jc w:val="left"/>
        <w:rPr>
          <w:b/>
          <w:bCs/>
        </w:rPr>
      </w:pPr>
      <w:r>
        <w:rPr>
          <w:b/>
          <w:bCs/>
        </w:rPr>
        <w:t xml:space="preserve">Career </w:t>
      </w:r>
      <w:r w:rsidR="005655BF">
        <w:rPr>
          <w:b/>
          <w:bCs/>
        </w:rPr>
        <w:t xml:space="preserve">Highlights </w:t>
      </w:r>
    </w:p>
    <w:p w:rsidR="00363079" w:rsidRPr="00E25DDD" w:rsidRDefault="00C86ACF" w:rsidP="00B849AB">
      <w:pPr>
        <w:pStyle w:val="ListParagraph"/>
        <w:numPr>
          <w:ilvl w:val="0"/>
          <w:numId w:val="2"/>
        </w:numPr>
      </w:pPr>
      <w:r w:rsidRPr="00E25DDD">
        <w:t xml:space="preserve">Led </w:t>
      </w:r>
      <w:r w:rsidR="00CB77A6">
        <w:t xml:space="preserve">trans-laboratory </w:t>
      </w:r>
      <w:r w:rsidR="00551A54">
        <w:t>team to</w:t>
      </w:r>
      <w:r w:rsidRPr="00E25DDD">
        <w:t xml:space="preserve"> develop </w:t>
      </w:r>
      <w:r w:rsidR="00340FDA">
        <w:t xml:space="preserve">unifying </w:t>
      </w:r>
      <w:r w:rsidR="00CB77A6">
        <w:t xml:space="preserve">framework and </w:t>
      </w:r>
      <w:r w:rsidR="00340FDA">
        <w:t>C</w:t>
      </w:r>
      <w:r w:rsidRPr="00E25DDD">
        <w:t xml:space="preserve">orporate </w:t>
      </w:r>
      <w:r w:rsidR="00340FDA">
        <w:t>S</w:t>
      </w:r>
      <w:r w:rsidR="0006564D" w:rsidRPr="00E25DDD">
        <w:t xml:space="preserve">trategy </w:t>
      </w:r>
      <w:r w:rsidRPr="00E25DDD">
        <w:t>for AI and Autonom</w:t>
      </w:r>
      <w:r w:rsidR="00551A54">
        <w:t xml:space="preserve">y, and to inform National </w:t>
      </w:r>
      <w:r w:rsidR="00F97280">
        <w:t xml:space="preserve">AI </w:t>
      </w:r>
      <w:r w:rsidR="00551A54">
        <w:t>R&amp;D Strategy</w:t>
      </w:r>
      <w:r w:rsidR="00B849AB" w:rsidRPr="00E25DDD">
        <w:t xml:space="preserve">. </w:t>
      </w:r>
      <w:r w:rsidRPr="00E25DDD">
        <w:t xml:space="preserve">Identified key </w:t>
      </w:r>
      <w:r w:rsidR="00B849AB" w:rsidRPr="00E25DDD">
        <w:t xml:space="preserve">R&amp;D </w:t>
      </w:r>
      <w:r w:rsidR="00340FDA">
        <w:t xml:space="preserve">foundations, </w:t>
      </w:r>
      <w:r w:rsidRPr="00E25DDD">
        <w:t>gaps</w:t>
      </w:r>
      <w:r w:rsidR="00A75B2C">
        <w:t>,</w:t>
      </w:r>
      <w:r w:rsidRPr="00E25DDD">
        <w:t xml:space="preserve"> </w:t>
      </w:r>
      <w:r w:rsidR="00A75B2C">
        <w:t xml:space="preserve">challenges, </w:t>
      </w:r>
      <w:r w:rsidR="00551A54">
        <w:t>&amp;</w:t>
      </w:r>
      <w:r w:rsidR="00B55341" w:rsidRPr="00E25DDD">
        <w:t xml:space="preserve"> </w:t>
      </w:r>
      <w:r w:rsidR="00CF6D3B">
        <w:t xml:space="preserve">transformational </w:t>
      </w:r>
      <w:r w:rsidR="00B55341" w:rsidRPr="00E25DDD">
        <w:t xml:space="preserve">opportunities </w:t>
      </w:r>
      <w:r w:rsidR="00D94F02" w:rsidRPr="00E25DDD">
        <w:t>for</w:t>
      </w:r>
      <w:r w:rsidRPr="00E25DDD">
        <w:t xml:space="preserve"> </w:t>
      </w:r>
      <w:r w:rsidR="00551A54">
        <w:t>across diverse missions</w:t>
      </w:r>
      <w:r w:rsidR="00340FDA">
        <w:t xml:space="preserve">. </w:t>
      </w:r>
      <w:r w:rsidR="00A75B2C" w:rsidRPr="00E25DDD">
        <w:t>(2017-2018)</w:t>
      </w:r>
    </w:p>
    <w:p w:rsidR="00363079" w:rsidRPr="00E25DDD" w:rsidRDefault="00B849AB" w:rsidP="00B849AB">
      <w:pPr>
        <w:pStyle w:val="ListParagraph"/>
        <w:numPr>
          <w:ilvl w:val="0"/>
          <w:numId w:val="2"/>
        </w:numPr>
      </w:pPr>
      <w:r w:rsidRPr="00E25DDD">
        <w:t xml:space="preserve">Developed </w:t>
      </w:r>
      <w:r w:rsidR="00B43A1B" w:rsidRPr="00E25DDD">
        <w:t>mixed-method</w:t>
      </w:r>
      <w:r w:rsidR="00414641">
        <w:t>s</w:t>
      </w:r>
      <w:r w:rsidR="00B43A1B" w:rsidRPr="00E25DDD">
        <w:t xml:space="preserve"> analytic </w:t>
      </w:r>
      <w:r w:rsidR="002F01A8">
        <w:t>approach</w:t>
      </w:r>
      <w:r w:rsidR="00551A54">
        <w:t xml:space="preserve"> to</w:t>
      </w:r>
      <w:r w:rsidRPr="00E25DDD">
        <w:t xml:space="preserve"> </w:t>
      </w:r>
      <w:r w:rsidR="00551A54">
        <w:t>explain</w:t>
      </w:r>
      <w:r w:rsidR="00CF6D3B">
        <w:t xml:space="preserve"> and </w:t>
      </w:r>
      <w:r w:rsidRPr="00E25DDD">
        <w:t>assess dynamic</w:t>
      </w:r>
      <w:r w:rsidR="00551A54">
        <w:t xml:space="preserve"> </w:t>
      </w:r>
      <w:r w:rsidRPr="00E25DDD">
        <w:t xml:space="preserve">impact of </w:t>
      </w:r>
      <w:r w:rsidR="00CF6D3B">
        <w:t xml:space="preserve">interactions between peace and security </w:t>
      </w:r>
      <w:r w:rsidRPr="00E25DDD">
        <w:t xml:space="preserve">interventions in </w:t>
      </w:r>
      <w:r w:rsidR="0006564D" w:rsidRPr="00E25DDD">
        <w:t>complex conflict settings</w:t>
      </w:r>
      <w:r w:rsidR="009D7C16">
        <w:t xml:space="preserve">. </w:t>
      </w:r>
      <w:r w:rsidR="00B43A1B" w:rsidRPr="00E25DDD">
        <w:t xml:space="preserve">Applied to conflicts in Africa to show unique role of gender empowerment. </w:t>
      </w:r>
      <w:r w:rsidR="00A75B2C" w:rsidRPr="00E25DDD">
        <w:t>(2014-2016)</w:t>
      </w:r>
    </w:p>
    <w:p w:rsidR="00363079" w:rsidRPr="00E25DDD" w:rsidRDefault="00B43A1B" w:rsidP="00B43A1B">
      <w:pPr>
        <w:pStyle w:val="ListParagraph"/>
        <w:numPr>
          <w:ilvl w:val="0"/>
          <w:numId w:val="2"/>
        </w:numPr>
      </w:pPr>
      <w:r w:rsidRPr="00E25DDD">
        <w:t xml:space="preserve"> </w:t>
      </w:r>
      <w:r w:rsidR="0006564D" w:rsidRPr="00E25DDD">
        <w:t xml:space="preserve">Developed framework </w:t>
      </w:r>
      <w:r w:rsidR="00551A54">
        <w:t>to</w:t>
      </w:r>
      <w:r w:rsidR="0006564D" w:rsidRPr="00E25DDD">
        <w:t xml:space="preserve"> prioritiz</w:t>
      </w:r>
      <w:r w:rsidR="00551A54">
        <w:t>e</w:t>
      </w:r>
      <w:r w:rsidR="0006564D" w:rsidRPr="00E25DDD">
        <w:t xml:space="preserve"> emerging </w:t>
      </w:r>
      <w:r w:rsidR="00C0564C" w:rsidRPr="00E25DDD">
        <w:t>s</w:t>
      </w:r>
      <w:r w:rsidR="0006564D" w:rsidRPr="00E25DDD">
        <w:t xml:space="preserve">cience and </w:t>
      </w:r>
      <w:r w:rsidR="00C0564C" w:rsidRPr="00E25DDD">
        <w:t>t</w:t>
      </w:r>
      <w:r w:rsidR="0006564D" w:rsidRPr="00E25DDD">
        <w:t>echnology threats</w:t>
      </w:r>
      <w:r w:rsidR="00551A54">
        <w:t>. Predicted disruptive impacts and guided</w:t>
      </w:r>
      <w:r w:rsidR="0006564D" w:rsidRPr="00E25DDD">
        <w:t xml:space="preserve"> mid-term (3-5 yr.) strategic planning</w:t>
      </w:r>
      <w:r w:rsidR="00872BC9" w:rsidRPr="00E25DDD">
        <w:t xml:space="preserve"> for </w:t>
      </w:r>
      <w:r w:rsidR="00551A54">
        <w:t xml:space="preserve">USG. </w:t>
      </w:r>
      <w:r w:rsidR="00A75B2C" w:rsidRPr="00E25DDD">
        <w:t>(2013)</w:t>
      </w:r>
    </w:p>
    <w:p w:rsidR="00B43A1B" w:rsidRPr="00E25DDD" w:rsidRDefault="00340FDA" w:rsidP="00B43A1B">
      <w:pPr>
        <w:pStyle w:val="ListParagraph"/>
        <w:numPr>
          <w:ilvl w:val="0"/>
          <w:numId w:val="2"/>
        </w:numPr>
      </w:pPr>
      <w:r>
        <w:t xml:space="preserve">Created test bed </w:t>
      </w:r>
      <w:r w:rsidR="009D7C16">
        <w:t>for</w:t>
      </w:r>
      <w:r w:rsidR="00B43A1B" w:rsidRPr="00E25DDD">
        <w:t xml:space="preserve"> </w:t>
      </w:r>
      <w:r w:rsidR="00872BC9" w:rsidRPr="00E25DDD">
        <w:t xml:space="preserve">dynamical </w:t>
      </w:r>
      <w:r w:rsidR="00B43A1B" w:rsidRPr="00E25DDD">
        <w:t>network analysi</w:t>
      </w:r>
      <w:r>
        <w:t xml:space="preserve">s for intelligence sciences. </w:t>
      </w:r>
      <w:r w:rsidR="00872BC9" w:rsidRPr="00E25DDD">
        <w:t xml:space="preserve"> Successfully predicted </w:t>
      </w:r>
      <w:r>
        <w:t>unanticipated developments during Arab Spring to inform national security policy</w:t>
      </w:r>
      <w:r w:rsidR="00872BC9" w:rsidRPr="00E25DDD">
        <w:t xml:space="preserve">. </w:t>
      </w:r>
      <w:r w:rsidR="00A75B2C" w:rsidRPr="00E25DDD">
        <w:t>(2011)</w:t>
      </w:r>
    </w:p>
    <w:p w:rsidR="00363079" w:rsidRPr="00E25DDD" w:rsidRDefault="00C0564C" w:rsidP="00B43A1B">
      <w:pPr>
        <w:pStyle w:val="ListParagraph"/>
        <w:numPr>
          <w:ilvl w:val="0"/>
          <w:numId w:val="2"/>
        </w:numPr>
      </w:pPr>
      <w:r w:rsidRPr="00E25DDD">
        <w:t>Pioneered</w:t>
      </w:r>
      <w:r w:rsidR="0006564D" w:rsidRPr="00E25DDD">
        <w:t xml:space="preserve"> applications of complexity science to understand social movements, radicalization, WMD proliferation, and terrorism.  </w:t>
      </w:r>
      <w:r w:rsidR="00F97280">
        <w:t>R</w:t>
      </w:r>
      <w:r w:rsidR="0006564D" w:rsidRPr="00E25DDD">
        <w:t xml:space="preserve">esulted in two book publications and foundations for </w:t>
      </w:r>
      <w:r w:rsidR="00F97280">
        <w:t xml:space="preserve">UMD </w:t>
      </w:r>
      <w:r w:rsidR="0006564D" w:rsidRPr="00E25DDD">
        <w:t xml:space="preserve">Center of Excellence in Studies of Terrorism </w:t>
      </w:r>
      <w:r w:rsidR="009656B6" w:rsidRPr="00E25DDD">
        <w:t>and Responses to Terrorism (START)</w:t>
      </w:r>
      <w:r w:rsidR="0006564D" w:rsidRPr="00E25DDD">
        <w:t xml:space="preserve">. </w:t>
      </w:r>
      <w:r w:rsidR="00A75B2C" w:rsidRPr="00E25DDD">
        <w:t>(2002-2006)</w:t>
      </w:r>
    </w:p>
    <w:p w:rsidR="00363079" w:rsidRPr="00E25DDD" w:rsidRDefault="00DA72CA" w:rsidP="00B43A1B">
      <w:pPr>
        <w:pStyle w:val="ListParagraph"/>
        <w:numPr>
          <w:ilvl w:val="0"/>
          <w:numId w:val="2"/>
        </w:numPr>
      </w:pPr>
      <w:r w:rsidRPr="00E25DDD">
        <w:t>Led the development of</w:t>
      </w:r>
      <w:r w:rsidR="0006564D" w:rsidRPr="00E25DDD">
        <w:t xml:space="preserve"> alternative DOE technical program to implement US-Russian Plutonium Production Reactor Conversion Treaty </w:t>
      </w:r>
      <w:r w:rsidR="00EA3C9A" w:rsidRPr="00E25DDD">
        <w:t xml:space="preserve">to satisfy treaty obligations </w:t>
      </w:r>
      <w:r w:rsidR="0006564D" w:rsidRPr="00E25DDD">
        <w:t xml:space="preserve">while </w:t>
      </w:r>
      <w:r w:rsidR="00EA3C9A">
        <w:t>addressing</w:t>
      </w:r>
      <w:r w:rsidR="0006564D" w:rsidRPr="00E25DDD">
        <w:t xml:space="preserve"> security and nonproliferation goals concerns.</w:t>
      </w:r>
      <w:r w:rsidR="00A75B2C">
        <w:t xml:space="preserve"> </w:t>
      </w:r>
      <w:r w:rsidR="00A75B2C" w:rsidRPr="00E25DDD">
        <w:t>(1998-1999)</w:t>
      </w:r>
    </w:p>
    <w:p w:rsidR="00363079" w:rsidRPr="00E25DDD" w:rsidRDefault="0006564D" w:rsidP="00B43A1B">
      <w:pPr>
        <w:pStyle w:val="ListParagraph"/>
        <w:numPr>
          <w:ilvl w:val="0"/>
          <w:numId w:val="2"/>
        </w:numPr>
        <w:rPr>
          <w:b/>
          <w:bCs/>
        </w:rPr>
      </w:pPr>
      <w:r w:rsidRPr="00E25DDD">
        <w:t xml:space="preserve">Established technical dialogue with Chinese nuclear scientists during early years of rapprochement in US-Chinese nuclear relations. </w:t>
      </w:r>
      <w:r w:rsidR="007F17B8">
        <w:t>L</w:t>
      </w:r>
      <w:r w:rsidRPr="00E25DDD">
        <w:t>aid foundations for present-day China Center of Excellence for nuclear security</w:t>
      </w:r>
      <w:r w:rsidR="0056715D">
        <w:t xml:space="preserve"> established in 2016</w:t>
      </w:r>
      <w:r w:rsidRPr="00E25DDD">
        <w:t xml:space="preserve">. USG officials cited effort as the “only window” into the Chinese nuclear community during critical period. </w:t>
      </w:r>
      <w:r w:rsidR="00FD05EB">
        <w:t xml:space="preserve"> </w:t>
      </w:r>
      <w:r w:rsidR="00A75B2C" w:rsidRPr="00E25DDD">
        <w:t>(1995-1998)</w:t>
      </w:r>
    </w:p>
    <w:p w:rsidR="00363079" w:rsidRPr="00E25DDD" w:rsidRDefault="00B05ECC" w:rsidP="00B43A1B">
      <w:pPr>
        <w:pStyle w:val="ListParagraph"/>
        <w:numPr>
          <w:ilvl w:val="0"/>
          <w:numId w:val="2"/>
        </w:numPr>
        <w:rPr>
          <w:b/>
          <w:bCs/>
        </w:rPr>
      </w:pPr>
      <w:r>
        <w:t xml:space="preserve">Managed </w:t>
      </w:r>
      <w:r w:rsidR="0006564D" w:rsidRPr="00E25DDD">
        <w:t xml:space="preserve">multi-disciplinary team to analyze and prioritize DOE technical and policy programmatic </w:t>
      </w:r>
      <w:r>
        <w:t xml:space="preserve">decision </w:t>
      </w:r>
      <w:r w:rsidR="0006564D" w:rsidRPr="00E25DDD">
        <w:t xml:space="preserve">options to successfully license world’s first underground nuclear waste disposal facility. DOE Secretary Hazel O’Leary directed DOE facility managers to adopt method as a decision support model for all technical programs. </w:t>
      </w:r>
      <w:r>
        <w:t>Continues as a precedent for</w:t>
      </w:r>
      <w:r w:rsidR="00A75B2C">
        <w:t xml:space="preserve"> </w:t>
      </w:r>
      <w:r>
        <w:t xml:space="preserve">strategic decision support to regulatory analysis. </w:t>
      </w:r>
      <w:r w:rsidR="00A75B2C" w:rsidRPr="00E25DDD">
        <w:t>(1994-1995)</w:t>
      </w:r>
    </w:p>
    <w:p w:rsidR="00274E98" w:rsidRPr="009D7C16" w:rsidRDefault="0006564D" w:rsidP="00274E98">
      <w:pPr>
        <w:pStyle w:val="ListParagraph"/>
        <w:numPr>
          <w:ilvl w:val="0"/>
          <w:numId w:val="2"/>
        </w:numPr>
      </w:pPr>
      <w:r w:rsidRPr="00E25DDD">
        <w:t xml:space="preserve">Developed </w:t>
      </w:r>
      <w:r w:rsidR="00752FBC" w:rsidRPr="00E25DDD">
        <w:t>experimentally based</w:t>
      </w:r>
      <w:r w:rsidRPr="00E25DDD">
        <w:t xml:space="preserve"> engineering and physics models of loss-of-coolant accidents in nuclear power plants. Models incorporated into standard industry analysis tools </w:t>
      </w:r>
      <w:r w:rsidR="00325BC1" w:rsidRPr="00E25DDD">
        <w:t xml:space="preserve">that </w:t>
      </w:r>
      <w:r w:rsidRPr="00E25DDD">
        <w:t>were critical for responding to the Fukushima disaster.</w:t>
      </w:r>
      <w:r w:rsidR="00B05ECC" w:rsidRPr="00B05ECC">
        <w:t xml:space="preserve"> </w:t>
      </w:r>
      <w:r w:rsidR="00B05ECC" w:rsidRPr="00E25DDD">
        <w:t>(1984-1986)</w:t>
      </w:r>
    </w:p>
    <w:p w:rsidR="008C6F85" w:rsidRPr="008C6F85" w:rsidRDefault="008C6F85" w:rsidP="008C6F85"/>
    <w:p w:rsidR="000D17C0" w:rsidRDefault="000D17C0">
      <w:pPr>
        <w:spacing w:after="200" w:line="252" w:lineRule="auto"/>
        <w:rPr>
          <w:b/>
          <w:bCs/>
          <w:caps/>
          <w:color w:val="323C48" w:themeColor="accent2" w:themeShade="7F"/>
          <w:spacing w:val="10"/>
        </w:rPr>
      </w:pPr>
      <w:r>
        <w:rPr>
          <w:b/>
          <w:bCs/>
        </w:rPr>
        <w:br w:type="page"/>
      </w:r>
    </w:p>
    <w:p w:rsidR="00363079" w:rsidRPr="00E25DDD" w:rsidRDefault="000D17C0" w:rsidP="00274E98">
      <w:pPr>
        <w:pStyle w:val="Heading4"/>
        <w:jc w:val="left"/>
        <w:rPr>
          <w:b/>
          <w:bCs/>
        </w:rPr>
      </w:pPr>
      <w:r>
        <w:rPr>
          <w:b/>
          <w:bCs/>
        </w:rPr>
        <w:lastRenderedPageBreak/>
        <w:t xml:space="preserve">Critical </w:t>
      </w:r>
      <w:r w:rsidR="0006564D" w:rsidRPr="00E25DDD">
        <w:rPr>
          <w:b/>
          <w:bCs/>
        </w:rPr>
        <w:t>Skills</w:t>
      </w:r>
    </w:p>
    <w:p w:rsidR="005655BF" w:rsidRPr="00E25DDD" w:rsidRDefault="005655BF" w:rsidP="005655BF">
      <w:pPr>
        <w:pStyle w:val="ListParagraph"/>
        <w:numPr>
          <w:ilvl w:val="0"/>
          <w:numId w:val="2"/>
        </w:numPr>
      </w:pPr>
      <w:r w:rsidRPr="00E25DDD">
        <w:t>Leadership and Mentoring</w:t>
      </w:r>
    </w:p>
    <w:p w:rsidR="005655BF" w:rsidRPr="00E25DDD" w:rsidRDefault="005655BF" w:rsidP="005655BF">
      <w:pPr>
        <w:pStyle w:val="ListParagraph"/>
        <w:numPr>
          <w:ilvl w:val="1"/>
          <w:numId w:val="2"/>
        </w:numPr>
      </w:pPr>
      <w:r w:rsidRPr="00E25DDD">
        <w:t xml:space="preserve">Strategic planning – work with executive teams </w:t>
      </w:r>
      <w:r w:rsidR="009071DB">
        <w:t xml:space="preserve">and staff </w:t>
      </w:r>
      <w:r w:rsidRPr="00E25DDD">
        <w:t>to define and direct R&amp;D portfolios, initiate collaborations for start-up organizational missions</w:t>
      </w:r>
    </w:p>
    <w:p w:rsidR="009071DB" w:rsidRDefault="005655BF" w:rsidP="00156C27">
      <w:pPr>
        <w:pStyle w:val="ListParagraph"/>
        <w:numPr>
          <w:ilvl w:val="1"/>
          <w:numId w:val="2"/>
        </w:numPr>
      </w:pPr>
      <w:r w:rsidRPr="00E25DDD">
        <w:t xml:space="preserve">Project </w:t>
      </w:r>
      <w:r>
        <w:t xml:space="preserve">innovation and </w:t>
      </w:r>
      <w:r w:rsidRPr="00E25DDD">
        <w:t>management –</w:t>
      </w:r>
      <w:r>
        <w:t xml:space="preserve"> conceptualize new strategic possibilities,</w:t>
      </w:r>
      <w:r w:rsidRPr="00E25DDD">
        <w:t xml:space="preserve"> develop and manage multi-million-dollar research programs</w:t>
      </w:r>
      <w:r>
        <w:t xml:space="preserve"> to implement</w:t>
      </w:r>
      <w:r w:rsidRPr="00E25DDD">
        <w:t xml:space="preserve"> in interagency government, university, and sensitive international settings</w:t>
      </w:r>
    </w:p>
    <w:p w:rsidR="005655BF" w:rsidRPr="00E25DDD" w:rsidRDefault="005655BF" w:rsidP="00156C27">
      <w:pPr>
        <w:pStyle w:val="ListParagraph"/>
        <w:numPr>
          <w:ilvl w:val="1"/>
          <w:numId w:val="2"/>
        </w:numPr>
      </w:pPr>
      <w:r w:rsidRPr="00E25DDD">
        <w:t xml:space="preserve">Mentor staff and student interns studying engineering, social science, and data sciences </w:t>
      </w:r>
    </w:p>
    <w:p w:rsidR="005655BF" w:rsidRPr="00E25DDD" w:rsidRDefault="005655BF" w:rsidP="005655BF">
      <w:pPr>
        <w:pStyle w:val="ListParagraph"/>
        <w:numPr>
          <w:ilvl w:val="1"/>
          <w:numId w:val="2"/>
        </w:numPr>
      </w:pPr>
      <w:r w:rsidRPr="00E25DDD">
        <w:t xml:space="preserve">Develop, organize, and co-lead study abroad </w:t>
      </w:r>
      <w:r>
        <w:t xml:space="preserve">student </w:t>
      </w:r>
      <w:r w:rsidRPr="00E25DDD">
        <w:t xml:space="preserve">programs </w:t>
      </w:r>
    </w:p>
    <w:p w:rsidR="00752FBC" w:rsidRPr="00E25DDD" w:rsidRDefault="00752FBC" w:rsidP="00752FBC">
      <w:pPr>
        <w:pStyle w:val="ListParagraph"/>
        <w:numPr>
          <w:ilvl w:val="0"/>
          <w:numId w:val="2"/>
        </w:numPr>
      </w:pPr>
      <w:r w:rsidRPr="00E25DDD">
        <w:t>Research and development</w:t>
      </w:r>
    </w:p>
    <w:p w:rsidR="00752FBC" w:rsidRPr="00E25DDD" w:rsidRDefault="00752FBC" w:rsidP="00752FBC">
      <w:pPr>
        <w:pStyle w:val="ListParagraph"/>
        <w:numPr>
          <w:ilvl w:val="1"/>
          <w:numId w:val="2"/>
        </w:numPr>
      </w:pPr>
      <w:r w:rsidRPr="00E25DDD">
        <w:t xml:space="preserve">Team with academia and national labs to develop multi-disciplinary, theoretical </w:t>
      </w:r>
      <w:r w:rsidR="005655BF">
        <w:t xml:space="preserve">and applied analytic methods for </w:t>
      </w:r>
      <w:r w:rsidRPr="00E25DDD">
        <w:t xml:space="preserve">understanding of threat behaviors impacting national security and global peace </w:t>
      </w:r>
    </w:p>
    <w:p w:rsidR="00752FBC" w:rsidRPr="00E25DDD" w:rsidRDefault="00752FBC" w:rsidP="00752FBC">
      <w:pPr>
        <w:pStyle w:val="ListParagraph"/>
        <w:numPr>
          <w:ilvl w:val="1"/>
          <w:numId w:val="2"/>
        </w:numPr>
      </w:pPr>
      <w:r w:rsidRPr="00E25DDD">
        <w:t>Develop and publish original applications of complexity sciences for assessing behaviors in socio-technical systems in national security contexts</w:t>
      </w:r>
    </w:p>
    <w:p w:rsidR="00752FBC" w:rsidRPr="00E25DDD" w:rsidRDefault="00752FBC" w:rsidP="00752FBC">
      <w:pPr>
        <w:pStyle w:val="ListParagraph"/>
        <w:numPr>
          <w:ilvl w:val="1"/>
          <w:numId w:val="2"/>
        </w:numPr>
      </w:pPr>
      <w:r w:rsidRPr="00E25DDD">
        <w:t xml:space="preserve">Conduct all source information discovery and analysis of technical, social, and political trends </w:t>
      </w:r>
      <w:r w:rsidR="005655BF">
        <w:t xml:space="preserve">to produce actionable intelligence </w:t>
      </w:r>
      <w:r w:rsidRPr="00E25DDD">
        <w:t>with significant impact to international stability and security</w:t>
      </w:r>
    </w:p>
    <w:p w:rsidR="00752FBC" w:rsidRPr="00E25DDD" w:rsidRDefault="00752FBC" w:rsidP="00752FBC">
      <w:pPr>
        <w:pStyle w:val="ListParagraph"/>
        <w:numPr>
          <w:ilvl w:val="1"/>
          <w:numId w:val="2"/>
        </w:numPr>
      </w:pPr>
      <w:r w:rsidRPr="00E25DDD">
        <w:t>Present finished research results in peer-reviewed technical conference papers and book publications, policy briefs, intelligence assessments</w:t>
      </w:r>
    </w:p>
    <w:p w:rsidR="00752FBC" w:rsidRPr="00E25DDD" w:rsidRDefault="00752FBC" w:rsidP="00752FBC">
      <w:pPr>
        <w:pStyle w:val="ListParagraph"/>
        <w:numPr>
          <w:ilvl w:val="0"/>
          <w:numId w:val="2"/>
        </w:numPr>
      </w:pPr>
      <w:r w:rsidRPr="00E25DDD">
        <w:t xml:space="preserve">Analysis </w:t>
      </w:r>
    </w:p>
    <w:p w:rsidR="00752FBC" w:rsidRPr="00E25DDD" w:rsidRDefault="00752FBC" w:rsidP="00752FBC">
      <w:pPr>
        <w:pStyle w:val="ListParagraph"/>
        <w:numPr>
          <w:ilvl w:val="1"/>
          <w:numId w:val="2"/>
        </w:numPr>
      </w:pPr>
      <w:r w:rsidRPr="00E25DDD">
        <w:t>Develop and apply formal analytic frameworks to identify key drivers, future scenarios, and intervention strategies to anticipate and shape strategic futures</w:t>
      </w:r>
    </w:p>
    <w:p w:rsidR="00752FBC" w:rsidRPr="00E25DDD" w:rsidRDefault="00752FBC" w:rsidP="00752FBC">
      <w:pPr>
        <w:pStyle w:val="ListParagraph"/>
        <w:numPr>
          <w:ilvl w:val="1"/>
          <w:numId w:val="2"/>
        </w:numPr>
      </w:pPr>
      <w:r w:rsidRPr="00E25DDD">
        <w:t xml:space="preserve">Conduct risk-based decision support at intersection of policy and technology </w:t>
      </w:r>
    </w:p>
    <w:p w:rsidR="00752FBC" w:rsidRPr="00E25DDD" w:rsidRDefault="00752FBC" w:rsidP="00752FBC">
      <w:pPr>
        <w:pStyle w:val="ListParagraph"/>
        <w:numPr>
          <w:ilvl w:val="1"/>
          <w:numId w:val="2"/>
        </w:numPr>
      </w:pPr>
      <w:r w:rsidRPr="00E25DDD">
        <w:t xml:space="preserve">Develop computational modeling and simulation of complex adaptive system dynamics </w:t>
      </w:r>
    </w:p>
    <w:p w:rsidR="00752FBC" w:rsidRPr="00E25DDD" w:rsidRDefault="00752FBC" w:rsidP="00752FBC">
      <w:pPr>
        <w:pStyle w:val="ListParagraph"/>
        <w:numPr>
          <w:ilvl w:val="1"/>
          <w:numId w:val="2"/>
        </w:numPr>
      </w:pPr>
      <w:r w:rsidRPr="00E25DDD">
        <w:t>Apply quantitative statistics for identifying correlation and evaluating causation in data sets for evaluating decision pathways and outcomes</w:t>
      </w:r>
    </w:p>
    <w:p w:rsidR="00752FBC" w:rsidRPr="00E25DDD" w:rsidRDefault="00752FBC" w:rsidP="00752FBC">
      <w:pPr>
        <w:pStyle w:val="ListParagraph"/>
        <w:numPr>
          <w:ilvl w:val="1"/>
          <w:numId w:val="2"/>
        </w:numPr>
      </w:pPr>
      <w:r w:rsidRPr="00E25DDD">
        <w:t>Physics-based engineering research and development to support experimental studies in nuclear physics</w:t>
      </w:r>
    </w:p>
    <w:p w:rsidR="00363079" w:rsidRPr="00E25DDD" w:rsidRDefault="0006564D">
      <w:pPr>
        <w:pStyle w:val="ListParagraph"/>
        <w:numPr>
          <w:ilvl w:val="0"/>
          <w:numId w:val="2"/>
        </w:numPr>
      </w:pPr>
      <w:r w:rsidRPr="00E25DDD">
        <w:t>Customer Engagement and Partnership Building</w:t>
      </w:r>
    </w:p>
    <w:p w:rsidR="00363079" w:rsidRPr="00E25DDD" w:rsidRDefault="0006564D">
      <w:pPr>
        <w:pStyle w:val="ListParagraph"/>
        <w:numPr>
          <w:ilvl w:val="1"/>
          <w:numId w:val="2"/>
        </w:numPr>
      </w:pPr>
      <w:r w:rsidRPr="00E25DDD">
        <w:t xml:space="preserve">Team with customers and potential partners to </w:t>
      </w:r>
      <w:r w:rsidR="000D17C0">
        <w:t xml:space="preserve">build networks, </w:t>
      </w:r>
      <w:r w:rsidRPr="00E25DDD">
        <w:t>envision new possibilities, and negotiate mutually beneficial, sustainable relationships to build and sustain them</w:t>
      </w:r>
    </w:p>
    <w:p w:rsidR="00363079" w:rsidRPr="00E25DDD" w:rsidRDefault="0006564D">
      <w:pPr>
        <w:pStyle w:val="ListParagraph"/>
        <w:numPr>
          <w:ilvl w:val="1"/>
          <w:numId w:val="2"/>
        </w:numPr>
      </w:pPr>
      <w:r w:rsidRPr="00E25DDD">
        <w:t xml:space="preserve">Communicate complex technical programs in pubic venues to senior executives (SNL, DOE, DOD, DHS, DOS, NSC), academia, Congressional staff, mass publics (e.g., diverse advocacy groups), external peer groups, diplomats and press corps </w:t>
      </w:r>
    </w:p>
    <w:p w:rsidR="00DF1663" w:rsidRPr="008D5833" w:rsidRDefault="0006564D" w:rsidP="008D5833">
      <w:pPr>
        <w:pStyle w:val="ListParagraph"/>
        <w:numPr>
          <w:ilvl w:val="1"/>
          <w:numId w:val="2"/>
        </w:numPr>
      </w:pPr>
      <w:r w:rsidRPr="00E25DDD">
        <w:t>Engage with city, state, and national legislative bodies through committee testimony (US Congress, State of NM, Cities of Albuquerque and Santa Fe)</w:t>
      </w:r>
    </w:p>
    <w:p w:rsidR="00274E98" w:rsidRPr="0046153B" w:rsidRDefault="00274E98" w:rsidP="0046153B">
      <w:pPr>
        <w:spacing w:after="200" w:line="252" w:lineRule="auto"/>
        <w:rPr>
          <w:b/>
          <w:bCs/>
          <w:caps/>
          <w:color w:val="323C48" w:themeColor="accent2" w:themeShade="7F"/>
          <w:spacing w:val="10"/>
        </w:rPr>
      </w:pPr>
    </w:p>
    <w:p w:rsidR="00363079" w:rsidRPr="00274E98" w:rsidRDefault="0006564D" w:rsidP="00274E98">
      <w:pPr>
        <w:pStyle w:val="Heading4"/>
        <w:jc w:val="left"/>
        <w:rPr>
          <w:b/>
          <w:bCs/>
        </w:rPr>
      </w:pPr>
      <w:r w:rsidRPr="00E25DDD">
        <w:rPr>
          <w:b/>
          <w:bCs/>
        </w:rPr>
        <w:t>Select Global Security Consultations and Decision Briefs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35"/>
        <w:gridCol w:w="1283"/>
      </w:tblGrid>
      <w:tr w:rsidR="0096143E" w:rsidTr="000F3375">
        <w:tc>
          <w:tcPr>
            <w:tcW w:w="8635" w:type="dxa"/>
          </w:tcPr>
          <w:p w:rsidR="0096143E" w:rsidRPr="00B77603" w:rsidRDefault="0096143E" w:rsidP="0096143E">
            <w:pPr>
              <w:pStyle w:val="Body"/>
              <w:numPr>
                <w:ilvl w:val="0"/>
                <w:numId w:val="4"/>
              </w:numPr>
              <w:rPr>
                <w:rFonts w:ascii="Times New Roman" w:hAnsi="Times New Roman" w:cs="Times New Roman"/>
              </w:rPr>
            </w:pPr>
            <w:r w:rsidRPr="00B77603">
              <w:rPr>
                <w:rFonts w:ascii="Times New Roman" w:hAnsi="Times New Roman" w:cs="Times New Roman"/>
                <w:i/>
                <w:iCs/>
                <w:sz w:val="24"/>
                <w:szCs w:val="24"/>
              </w:rPr>
              <w:t xml:space="preserve">National Security Space Policy and Nonproliferation, </w:t>
            </w:r>
            <w:r w:rsidRPr="00B77603">
              <w:rPr>
                <w:rFonts w:ascii="Times New Roman" w:hAnsi="Times New Roman" w:cs="Times New Roman"/>
                <w:sz w:val="24"/>
                <w:szCs w:val="24"/>
              </w:rPr>
              <w:t>Department of Energy</w:t>
            </w:r>
          </w:p>
        </w:tc>
        <w:tc>
          <w:tcPr>
            <w:tcW w:w="1283" w:type="dxa"/>
          </w:tcPr>
          <w:p w:rsidR="0096143E" w:rsidRPr="00B77603" w:rsidRDefault="0096143E" w:rsidP="000F3375">
            <w:pPr>
              <w:pStyle w:val="Body"/>
              <w:ind w:left="360"/>
              <w:jc w:val="right"/>
              <w:rPr>
                <w:rFonts w:ascii="Times New Roman" w:hAnsi="Times New Roman" w:cs="Times New Roman"/>
              </w:rPr>
            </w:pPr>
            <w:r>
              <w:rPr>
                <w:rFonts w:ascii="Times New Roman" w:hAnsi="Times New Roman" w:cs="Times New Roman"/>
                <w:sz w:val="24"/>
                <w:szCs w:val="24"/>
              </w:rPr>
              <w:t>2019</w:t>
            </w:r>
            <w:r w:rsidRPr="00B77603">
              <w:rPr>
                <w:rFonts w:ascii="Times New Roman" w:hAnsi="Times New Roman" w:cs="Times New Roman"/>
                <w:sz w:val="24"/>
                <w:szCs w:val="24"/>
              </w:rPr>
              <w:t xml:space="preserve"> </w:t>
            </w:r>
          </w:p>
        </w:tc>
      </w:tr>
      <w:tr w:rsidR="0096143E" w:rsidTr="000F3375">
        <w:tc>
          <w:tcPr>
            <w:tcW w:w="8635" w:type="dxa"/>
          </w:tcPr>
          <w:p w:rsidR="0096143E" w:rsidRDefault="0096143E" w:rsidP="0096143E">
            <w:pPr>
              <w:pStyle w:val="Body"/>
              <w:numPr>
                <w:ilvl w:val="0"/>
                <w:numId w:val="4"/>
              </w:numPr>
              <w:spacing w:line="240" w:lineRule="auto"/>
              <w:rPr>
                <w:rFonts w:ascii="Times New Roman" w:hAnsi="Times New Roman" w:cs="Times New Roman"/>
                <w:i/>
                <w:iCs/>
                <w:sz w:val="24"/>
                <w:szCs w:val="24"/>
              </w:rPr>
            </w:pPr>
            <w:r w:rsidRPr="00E25DDD">
              <w:rPr>
                <w:rFonts w:ascii="Times New Roman" w:hAnsi="Times New Roman" w:cs="Times New Roman"/>
                <w:i/>
                <w:iCs/>
                <w:sz w:val="24"/>
                <w:szCs w:val="24"/>
              </w:rPr>
              <w:t xml:space="preserve">AI and Autonomy:  Strategic Implications for National Security, Decision Brief, </w:t>
            </w:r>
            <w:r w:rsidRPr="00E25DDD">
              <w:rPr>
                <w:rFonts w:ascii="Times New Roman" w:hAnsi="Times New Roman" w:cs="Times New Roman"/>
                <w:sz w:val="24"/>
                <w:szCs w:val="24"/>
              </w:rPr>
              <w:t>Sandia Executive Leadership Team</w:t>
            </w:r>
          </w:p>
        </w:tc>
        <w:tc>
          <w:tcPr>
            <w:tcW w:w="1283" w:type="dxa"/>
          </w:tcPr>
          <w:p w:rsidR="0096143E" w:rsidRPr="0096143E" w:rsidRDefault="0096143E" w:rsidP="0096143E">
            <w:pPr>
              <w:pStyle w:val="Body"/>
              <w:spacing w:line="240" w:lineRule="auto"/>
              <w:jc w:val="right"/>
              <w:rPr>
                <w:rFonts w:ascii="Times New Roman" w:hAnsi="Times New Roman" w:cs="Times New Roman"/>
                <w:sz w:val="24"/>
                <w:szCs w:val="24"/>
              </w:rPr>
            </w:pPr>
            <w:r w:rsidRPr="0096143E">
              <w:rPr>
                <w:rFonts w:ascii="Times New Roman" w:hAnsi="Times New Roman" w:cs="Times New Roman"/>
                <w:sz w:val="24"/>
                <w:szCs w:val="24"/>
              </w:rPr>
              <w:t>2018</w:t>
            </w:r>
          </w:p>
        </w:tc>
      </w:tr>
      <w:tr w:rsidR="0096143E" w:rsidTr="000F3375">
        <w:tc>
          <w:tcPr>
            <w:tcW w:w="8635" w:type="dxa"/>
          </w:tcPr>
          <w:p w:rsidR="0096143E" w:rsidRDefault="0096143E" w:rsidP="0096143E">
            <w:pPr>
              <w:pStyle w:val="Body"/>
              <w:numPr>
                <w:ilvl w:val="0"/>
                <w:numId w:val="4"/>
              </w:num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Future of Global Governance Dynamics, </w:t>
            </w:r>
            <w:r w:rsidRPr="0096143E">
              <w:rPr>
                <w:rFonts w:ascii="Times New Roman" w:hAnsi="Times New Roman" w:cs="Times New Roman"/>
                <w:sz w:val="24"/>
                <w:szCs w:val="24"/>
              </w:rPr>
              <w:t>Sandia Executive Leadership Team</w:t>
            </w:r>
          </w:p>
        </w:tc>
        <w:tc>
          <w:tcPr>
            <w:tcW w:w="1283" w:type="dxa"/>
          </w:tcPr>
          <w:p w:rsidR="0096143E" w:rsidRPr="0096143E" w:rsidRDefault="0096143E" w:rsidP="0096143E">
            <w:pPr>
              <w:pStyle w:val="Body"/>
              <w:spacing w:line="240" w:lineRule="auto"/>
              <w:jc w:val="right"/>
              <w:rPr>
                <w:rFonts w:ascii="Times New Roman" w:hAnsi="Times New Roman" w:cs="Times New Roman"/>
                <w:sz w:val="24"/>
                <w:szCs w:val="24"/>
              </w:rPr>
            </w:pPr>
            <w:r>
              <w:rPr>
                <w:rFonts w:ascii="Times New Roman" w:hAnsi="Times New Roman" w:cs="Times New Roman"/>
                <w:sz w:val="24"/>
                <w:szCs w:val="24"/>
              </w:rPr>
              <w:t>2017</w:t>
            </w:r>
          </w:p>
        </w:tc>
      </w:tr>
      <w:tr w:rsidR="0096143E" w:rsidTr="000F3375">
        <w:tc>
          <w:tcPr>
            <w:tcW w:w="8635" w:type="dxa"/>
          </w:tcPr>
          <w:p w:rsidR="0096143E" w:rsidRDefault="0096143E" w:rsidP="0096143E">
            <w:pPr>
              <w:pStyle w:val="Body"/>
              <w:numPr>
                <w:ilvl w:val="0"/>
                <w:numId w:val="4"/>
              </w:numPr>
              <w:spacing w:line="240" w:lineRule="auto"/>
              <w:rPr>
                <w:rFonts w:ascii="Times New Roman" w:hAnsi="Times New Roman" w:cs="Times New Roman"/>
                <w:i/>
                <w:iCs/>
                <w:sz w:val="24"/>
                <w:szCs w:val="24"/>
              </w:rPr>
            </w:pPr>
            <w:r w:rsidRPr="00E25DDD">
              <w:rPr>
                <w:rFonts w:ascii="Times New Roman" w:hAnsi="Times New Roman" w:cs="Times New Roman"/>
                <w:i/>
                <w:iCs/>
                <w:sz w:val="24"/>
                <w:szCs w:val="24"/>
              </w:rPr>
              <w:t>Complexity and Strategic Understanding for Intelligence Analysis</w:t>
            </w:r>
            <w:r w:rsidRPr="00E25DDD">
              <w:rPr>
                <w:rFonts w:ascii="Times New Roman" w:hAnsi="Times New Roman" w:cs="Times New Roman"/>
                <w:sz w:val="24"/>
                <w:szCs w:val="24"/>
              </w:rPr>
              <w:t>, National Academy of Sciences Decadal Study Panel</w:t>
            </w:r>
          </w:p>
        </w:tc>
        <w:tc>
          <w:tcPr>
            <w:tcW w:w="1283" w:type="dxa"/>
          </w:tcPr>
          <w:p w:rsidR="0096143E" w:rsidRPr="0096143E" w:rsidRDefault="0096143E" w:rsidP="0096143E">
            <w:pPr>
              <w:pStyle w:val="Body"/>
              <w:spacing w:line="240" w:lineRule="auto"/>
              <w:jc w:val="right"/>
              <w:rPr>
                <w:rFonts w:ascii="Times New Roman" w:hAnsi="Times New Roman" w:cs="Times New Roman"/>
                <w:sz w:val="24"/>
                <w:szCs w:val="24"/>
              </w:rPr>
            </w:pPr>
            <w:r w:rsidRPr="0096143E">
              <w:rPr>
                <w:rFonts w:ascii="Times New Roman" w:hAnsi="Times New Roman" w:cs="Times New Roman"/>
                <w:sz w:val="24"/>
                <w:szCs w:val="24"/>
              </w:rPr>
              <w:t>2017</w:t>
            </w:r>
          </w:p>
        </w:tc>
      </w:tr>
      <w:tr w:rsidR="0096143E" w:rsidTr="000F3375">
        <w:tc>
          <w:tcPr>
            <w:tcW w:w="8635" w:type="dxa"/>
          </w:tcPr>
          <w:p w:rsidR="0096143E" w:rsidRDefault="0096143E" w:rsidP="0096143E">
            <w:pPr>
              <w:pStyle w:val="Body"/>
              <w:numPr>
                <w:ilvl w:val="0"/>
                <w:numId w:val="4"/>
              </w:numPr>
              <w:spacing w:line="240" w:lineRule="auto"/>
              <w:rPr>
                <w:rFonts w:ascii="Times New Roman" w:hAnsi="Times New Roman" w:cs="Times New Roman"/>
                <w:i/>
                <w:iCs/>
                <w:sz w:val="24"/>
                <w:szCs w:val="24"/>
              </w:rPr>
            </w:pPr>
            <w:r w:rsidRPr="00E25DDD">
              <w:rPr>
                <w:rFonts w:ascii="Times New Roman" w:hAnsi="Times New Roman" w:cs="Times New Roman"/>
                <w:i/>
                <w:iCs/>
                <w:sz w:val="24"/>
                <w:szCs w:val="24"/>
              </w:rPr>
              <w:lastRenderedPageBreak/>
              <w:t xml:space="preserve">Balancing Belligerents or Feeding the Beast: Conflict Transformation, </w:t>
            </w:r>
            <w:r w:rsidRPr="00E25DDD">
              <w:rPr>
                <w:rFonts w:ascii="Times New Roman" w:hAnsi="Times New Roman" w:cs="Times New Roman"/>
                <w:sz w:val="24"/>
                <w:szCs w:val="24"/>
              </w:rPr>
              <w:t>National Intelligence Council</w:t>
            </w:r>
          </w:p>
        </w:tc>
        <w:tc>
          <w:tcPr>
            <w:tcW w:w="1283" w:type="dxa"/>
          </w:tcPr>
          <w:p w:rsidR="0096143E" w:rsidRPr="0096143E" w:rsidRDefault="0096143E" w:rsidP="0096143E">
            <w:pPr>
              <w:pStyle w:val="Body"/>
              <w:spacing w:line="240" w:lineRule="auto"/>
              <w:jc w:val="right"/>
              <w:rPr>
                <w:rFonts w:ascii="Times New Roman" w:hAnsi="Times New Roman" w:cs="Times New Roman"/>
                <w:sz w:val="24"/>
                <w:szCs w:val="24"/>
              </w:rPr>
            </w:pPr>
            <w:r w:rsidRPr="0096143E">
              <w:rPr>
                <w:rFonts w:ascii="Times New Roman" w:hAnsi="Times New Roman" w:cs="Times New Roman"/>
                <w:sz w:val="24"/>
                <w:szCs w:val="24"/>
              </w:rPr>
              <w:t>2016</w:t>
            </w:r>
          </w:p>
        </w:tc>
      </w:tr>
      <w:tr w:rsidR="0096143E" w:rsidTr="000F3375">
        <w:tc>
          <w:tcPr>
            <w:tcW w:w="8635" w:type="dxa"/>
          </w:tcPr>
          <w:p w:rsidR="0096143E" w:rsidRDefault="0096143E" w:rsidP="0096143E">
            <w:pPr>
              <w:pStyle w:val="Body"/>
              <w:numPr>
                <w:ilvl w:val="0"/>
                <w:numId w:val="4"/>
              </w:numPr>
              <w:spacing w:line="240" w:lineRule="auto"/>
              <w:rPr>
                <w:rFonts w:ascii="Times New Roman" w:hAnsi="Times New Roman" w:cs="Times New Roman"/>
                <w:i/>
                <w:iCs/>
                <w:sz w:val="24"/>
                <w:szCs w:val="24"/>
              </w:rPr>
            </w:pPr>
            <w:r w:rsidRPr="00E25DDD">
              <w:rPr>
                <w:rFonts w:ascii="Times New Roman" w:hAnsi="Times New Roman" w:cs="Times New Roman"/>
                <w:i/>
                <w:iCs/>
                <w:sz w:val="24"/>
                <w:szCs w:val="24"/>
              </w:rPr>
              <w:t>Wicked Risks, Space Weather, and Critical Infrastructure Resiliency</w:t>
            </w:r>
            <w:r w:rsidRPr="00E25DDD">
              <w:rPr>
                <w:rFonts w:ascii="Times New Roman" w:hAnsi="Times New Roman" w:cs="Times New Roman"/>
                <w:sz w:val="24"/>
                <w:szCs w:val="24"/>
              </w:rPr>
              <w:t>, Carlton University and Canadian Intelligence Services, Quebec, Canada</w:t>
            </w:r>
          </w:p>
        </w:tc>
        <w:tc>
          <w:tcPr>
            <w:tcW w:w="1283" w:type="dxa"/>
          </w:tcPr>
          <w:p w:rsidR="0096143E" w:rsidRPr="0096143E" w:rsidRDefault="0096143E" w:rsidP="0096143E">
            <w:pPr>
              <w:pStyle w:val="Body"/>
              <w:spacing w:line="240" w:lineRule="auto"/>
              <w:jc w:val="right"/>
              <w:rPr>
                <w:rFonts w:ascii="Times New Roman" w:hAnsi="Times New Roman" w:cs="Times New Roman"/>
                <w:sz w:val="24"/>
                <w:szCs w:val="24"/>
              </w:rPr>
            </w:pPr>
            <w:r w:rsidRPr="0096143E">
              <w:rPr>
                <w:rFonts w:ascii="Times New Roman" w:hAnsi="Times New Roman" w:cs="Times New Roman"/>
                <w:sz w:val="24"/>
                <w:szCs w:val="24"/>
              </w:rPr>
              <w:t>2013</w:t>
            </w:r>
          </w:p>
        </w:tc>
      </w:tr>
      <w:tr w:rsidR="0096143E" w:rsidTr="000F3375">
        <w:tc>
          <w:tcPr>
            <w:tcW w:w="8635" w:type="dxa"/>
          </w:tcPr>
          <w:p w:rsidR="0096143E" w:rsidRDefault="0096143E" w:rsidP="0096143E">
            <w:pPr>
              <w:pStyle w:val="Body"/>
              <w:numPr>
                <w:ilvl w:val="0"/>
                <w:numId w:val="4"/>
              </w:numPr>
              <w:spacing w:line="240" w:lineRule="auto"/>
              <w:rPr>
                <w:rFonts w:ascii="Times New Roman" w:hAnsi="Times New Roman" w:cs="Times New Roman"/>
                <w:i/>
                <w:iCs/>
                <w:sz w:val="24"/>
                <w:szCs w:val="24"/>
              </w:rPr>
            </w:pPr>
            <w:r w:rsidRPr="00E25DDD">
              <w:rPr>
                <w:rFonts w:ascii="Times New Roman" w:hAnsi="Times New Roman" w:cs="Times New Roman"/>
                <w:i/>
                <w:iCs/>
                <w:sz w:val="24"/>
                <w:szCs w:val="24"/>
              </w:rPr>
              <w:t>Terrorist Innovation and Learning</w:t>
            </w:r>
            <w:r w:rsidRPr="00E25DDD">
              <w:rPr>
                <w:rFonts w:ascii="Times New Roman" w:hAnsi="Times New Roman" w:cs="Times New Roman"/>
                <w:sz w:val="24"/>
                <w:szCs w:val="24"/>
              </w:rPr>
              <w:t>, Swedish National Defense College</w:t>
            </w:r>
            <w:r>
              <w:rPr>
                <w:rFonts w:ascii="Times New Roman" w:hAnsi="Times New Roman" w:cs="Times New Roman"/>
                <w:sz w:val="24"/>
                <w:szCs w:val="24"/>
              </w:rPr>
              <w:tab/>
            </w:r>
          </w:p>
        </w:tc>
        <w:tc>
          <w:tcPr>
            <w:tcW w:w="1283" w:type="dxa"/>
          </w:tcPr>
          <w:p w:rsidR="0096143E" w:rsidRPr="0096143E" w:rsidRDefault="0096143E" w:rsidP="0096143E">
            <w:pPr>
              <w:pStyle w:val="Body"/>
              <w:spacing w:line="240" w:lineRule="auto"/>
              <w:jc w:val="right"/>
              <w:rPr>
                <w:rFonts w:ascii="Times New Roman" w:hAnsi="Times New Roman" w:cs="Times New Roman"/>
                <w:sz w:val="24"/>
                <w:szCs w:val="24"/>
              </w:rPr>
            </w:pPr>
            <w:r>
              <w:rPr>
                <w:rFonts w:ascii="Times New Roman" w:hAnsi="Times New Roman" w:cs="Times New Roman"/>
                <w:sz w:val="24"/>
                <w:szCs w:val="24"/>
              </w:rPr>
              <w:t>2012</w:t>
            </w:r>
          </w:p>
        </w:tc>
      </w:tr>
      <w:tr w:rsidR="0096143E" w:rsidTr="000F3375">
        <w:tc>
          <w:tcPr>
            <w:tcW w:w="8635" w:type="dxa"/>
          </w:tcPr>
          <w:p w:rsidR="0096143E" w:rsidRDefault="000F3375" w:rsidP="000F3375">
            <w:pPr>
              <w:pStyle w:val="Body"/>
              <w:numPr>
                <w:ilvl w:val="0"/>
                <w:numId w:val="4"/>
              </w:numPr>
              <w:spacing w:line="240" w:lineRule="auto"/>
              <w:rPr>
                <w:rFonts w:ascii="Times New Roman" w:hAnsi="Times New Roman" w:cs="Times New Roman"/>
                <w:i/>
                <w:iCs/>
                <w:sz w:val="24"/>
                <w:szCs w:val="24"/>
              </w:rPr>
            </w:pPr>
            <w:r w:rsidRPr="00E25DDD">
              <w:rPr>
                <w:rFonts w:ascii="Times New Roman" w:hAnsi="Times New Roman" w:cs="Times New Roman"/>
                <w:i/>
                <w:iCs/>
                <w:sz w:val="24"/>
                <w:szCs w:val="24"/>
              </w:rPr>
              <w:t>Social Network Analysis: State of art and applications for the intelligence community</w:t>
            </w:r>
            <w:r w:rsidRPr="00E25DDD">
              <w:rPr>
                <w:rFonts w:ascii="Times New Roman" w:hAnsi="Times New Roman" w:cs="Times New Roman"/>
                <w:sz w:val="24"/>
                <w:szCs w:val="24"/>
              </w:rPr>
              <w:t>, DTRA Intelligence Threat Reduction Advisory Committee</w:t>
            </w:r>
            <w:r>
              <w:rPr>
                <w:rFonts w:ascii="Times New Roman" w:hAnsi="Times New Roman" w:cs="Times New Roman"/>
                <w:sz w:val="24"/>
                <w:szCs w:val="24"/>
              </w:rPr>
              <w:tab/>
            </w:r>
          </w:p>
        </w:tc>
        <w:tc>
          <w:tcPr>
            <w:tcW w:w="1283" w:type="dxa"/>
          </w:tcPr>
          <w:p w:rsidR="0096143E" w:rsidRPr="000F3375" w:rsidRDefault="000F3375" w:rsidP="000F3375">
            <w:pPr>
              <w:pStyle w:val="Body"/>
              <w:spacing w:line="240" w:lineRule="auto"/>
              <w:jc w:val="right"/>
              <w:rPr>
                <w:rFonts w:ascii="Times New Roman" w:hAnsi="Times New Roman" w:cs="Times New Roman"/>
                <w:sz w:val="24"/>
                <w:szCs w:val="24"/>
              </w:rPr>
            </w:pPr>
            <w:r>
              <w:rPr>
                <w:rFonts w:ascii="Times New Roman" w:hAnsi="Times New Roman" w:cs="Times New Roman"/>
                <w:sz w:val="24"/>
                <w:szCs w:val="24"/>
              </w:rPr>
              <w:t>2008</w:t>
            </w:r>
          </w:p>
        </w:tc>
      </w:tr>
      <w:tr w:rsidR="0096143E" w:rsidTr="000F3375">
        <w:tc>
          <w:tcPr>
            <w:tcW w:w="8635" w:type="dxa"/>
          </w:tcPr>
          <w:p w:rsidR="0096143E" w:rsidRDefault="000F3375" w:rsidP="000F3375">
            <w:pPr>
              <w:pStyle w:val="Body"/>
              <w:numPr>
                <w:ilvl w:val="0"/>
                <w:numId w:val="4"/>
              </w:numPr>
              <w:spacing w:line="240" w:lineRule="auto"/>
              <w:rPr>
                <w:rFonts w:ascii="Times New Roman" w:hAnsi="Times New Roman" w:cs="Times New Roman"/>
                <w:i/>
                <w:iCs/>
                <w:sz w:val="24"/>
                <w:szCs w:val="24"/>
              </w:rPr>
            </w:pPr>
            <w:r w:rsidRPr="00E25DDD">
              <w:rPr>
                <w:rFonts w:ascii="Times New Roman" w:hAnsi="Times New Roman" w:cs="Times New Roman"/>
                <w:i/>
                <w:iCs/>
                <w:sz w:val="24"/>
                <w:szCs w:val="24"/>
              </w:rPr>
              <w:t>Tailored Deterrence in the Transatlantic Alliance: Nuclear, Conventional and Non-military strategies</w:t>
            </w:r>
            <w:r w:rsidRPr="00E25DDD">
              <w:rPr>
                <w:rFonts w:ascii="Times New Roman" w:hAnsi="Times New Roman" w:cs="Times New Roman"/>
                <w:sz w:val="24"/>
                <w:szCs w:val="24"/>
              </w:rPr>
              <w:t>, Wilton Park Conference, United Kingdom</w:t>
            </w:r>
          </w:p>
        </w:tc>
        <w:tc>
          <w:tcPr>
            <w:tcW w:w="1283" w:type="dxa"/>
          </w:tcPr>
          <w:p w:rsidR="0096143E" w:rsidRPr="000F3375" w:rsidRDefault="000F3375" w:rsidP="000F3375">
            <w:pPr>
              <w:pStyle w:val="Body"/>
              <w:spacing w:line="240" w:lineRule="auto"/>
              <w:jc w:val="right"/>
              <w:rPr>
                <w:rFonts w:ascii="Times New Roman" w:hAnsi="Times New Roman" w:cs="Times New Roman"/>
                <w:sz w:val="24"/>
                <w:szCs w:val="24"/>
              </w:rPr>
            </w:pPr>
            <w:r w:rsidRPr="000F3375">
              <w:rPr>
                <w:rFonts w:ascii="Times New Roman" w:hAnsi="Times New Roman" w:cs="Times New Roman"/>
                <w:sz w:val="24"/>
                <w:szCs w:val="24"/>
              </w:rPr>
              <w:t>2008</w:t>
            </w:r>
          </w:p>
        </w:tc>
      </w:tr>
      <w:tr w:rsidR="0096143E" w:rsidTr="000F3375">
        <w:tc>
          <w:tcPr>
            <w:tcW w:w="8635" w:type="dxa"/>
          </w:tcPr>
          <w:p w:rsidR="0096143E" w:rsidRDefault="000F3375" w:rsidP="000F3375">
            <w:pPr>
              <w:pStyle w:val="Body"/>
              <w:numPr>
                <w:ilvl w:val="0"/>
                <w:numId w:val="4"/>
              </w:numPr>
              <w:spacing w:line="240" w:lineRule="auto"/>
              <w:rPr>
                <w:rFonts w:ascii="Times New Roman" w:hAnsi="Times New Roman" w:cs="Times New Roman"/>
                <w:i/>
                <w:iCs/>
                <w:sz w:val="24"/>
                <w:szCs w:val="24"/>
              </w:rPr>
            </w:pPr>
            <w:r w:rsidRPr="00E25DDD">
              <w:rPr>
                <w:rFonts w:ascii="Times New Roman" w:hAnsi="Times New Roman" w:cs="Times New Roman"/>
                <w:sz w:val="24"/>
                <w:szCs w:val="24"/>
              </w:rPr>
              <w:t>Strategic Intelligence Decision Briefs to Senior USG Officials</w:t>
            </w:r>
          </w:p>
        </w:tc>
        <w:tc>
          <w:tcPr>
            <w:tcW w:w="1283" w:type="dxa"/>
          </w:tcPr>
          <w:p w:rsidR="0096143E" w:rsidRPr="000F3375" w:rsidRDefault="000F3375" w:rsidP="000F3375">
            <w:pPr>
              <w:pStyle w:val="Body"/>
              <w:spacing w:line="240" w:lineRule="auto"/>
              <w:jc w:val="right"/>
              <w:rPr>
                <w:rFonts w:ascii="Times New Roman" w:hAnsi="Times New Roman" w:cs="Times New Roman"/>
                <w:sz w:val="24"/>
                <w:szCs w:val="24"/>
              </w:rPr>
            </w:pPr>
            <w:r>
              <w:rPr>
                <w:rFonts w:ascii="Times New Roman" w:hAnsi="Times New Roman" w:cs="Times New Roman"/>
                <w:sz w:val="24"/>
                <w:szCs w:val="24"/>
              </w:rPr>
              <w:t>2007-2010</w:t>
            </w:r>
          </w:p>
        </w:tc>
      </w:tr>
      <w:tr w:rsidR="0096143E" w:rsidTr="000F3375">
        <w:tc>
          <w:tcPr>
            <w:tcW w:w="8635" w:type="dxa"/>
          </w:tcPr>
          <w:p w:rsidR="0096143E" w:rsidRDefault="000F3375" w:rsidP="000F3375">
            <w:pPr>
              <w:pStyle w:val="Body"/>
              <w:numPr>
                <w:ilvl w:val="0"/>
                <w:numId w:val="4"/>
              </w:numPr>
              <w:spacing w:line="240" w:lineRule="auto"/>
              <w:rPr>
                <w:rFonts w:ascii="Times New Roman" w:hAnsi="Times New Roman" w:cs="Times New Roman"/>
                <w:i/>
                <w:iCs/>
                <w:sz w:val="24"/>
                <w:szCs w:val="24"/>
              </w:rPr>
            </w:pPr>
            <w:r w:rsidRPr="00E25DDD">
              <w:rPr>
                <w:rFonts w:ascii="Times New Roman" w:hAnsi="Times New Roman" w:cs="Times New Roman"/>
                <w:i/>
                <w:iCs/>
                <w:sz w:val="24"/>
                <w:szCs w:val="24"/>
              </w:rPr>
              <w:t>Homeland Security and Complexity</w:t>
            </w:r>
            <w:r w:rsidRPr="00E25DDD">
              <w:rPr>
                <w:rFonts w:ascii="Times New Roman" w:hAnsi="Times New Roman" w:cs="Times New Roman"/>
                <w:sz w:val="24"/>
                <w:szCs w:val="24"/>
              </w:rPr>
              <w:t>, Massachusetts Institute of Technology/OSTP</w:t>
            </w:r>
            <w:r>
              <w:rPr>
                <w:rFonts w:ascii="Times New Roman" w:hAnsi="Times New Roman" w:cs="Times New Roman"/>
                <w:sz w:val="24"/>
                <w:szCs w:val="24"/>
              </w:rPr>
              <w:tab/>
            </w:r>
          </w:p>
        </w:tc>
        <w:tc>
          <w:tcPr>
            <w:tcW w:w="1283" w:type="dxa"/>
          </w:tcPr>
          <w:p w:rsidR="0096143E" w:rsidRPr="000F3375" w:rsidRDefault="000F3375" w:rsidP="000F3375">
            <w:pPr>
              <w:pStyle w:val="Body"/>
              <w:spacing w:line="240" w:lineRule="auto"/>
              <w:jc w:val="right"/>
              <w:rPr>
                <w:rFonts w:ascii="Times New Roman" w:hAnsi="Times New Roman" w:cs="Times New Roman"/>
                <w:sz w:val="24"/>
                <w:szCs w:val="24"/>
              </w:rPr>
            </w:pPr>
            <w:r>
              <w:rPr>
                <w:rFonts w:ascii="Times New Roman" w:hAnsi="Times New Roman" w:cs="Times New Roman"/>
                <w:sz w:val="24"/>
                <w:szCs w:val="24"/>
              </w:rPr>
              <w:t>2004</w:t>
            </w:r>
          </w:p>
        </w:tc>
      </w:tr>
      <w:tr w:rsidR="0096143E" w:rsidTr="000F3375">
        <w:tc>
          <w:tcPr>
            <w:tcW w:w="8635" w:type="dxa"/>
          </w:tcPr>
          <w:p w:rsidR="0096143E" w:rsidRDefault="000F3375" w:rsidP="000F3375">
            <w:pPr>
              <w:pStyle w:val="Body"/>
              <w:numPr>
                <w:ilvl w:val="0"/>
                <w:numId w:val="4"/>
              </w:numPr>
              <w:spacing w:line="240" w:lineRule="auto"/>
              <w:rPr>
                <w:rFonts w:ascii="Times New Roman" w:hAnsi="Times New Roman" w:cs="Times New Roman"/>
                <w:i/>
                <w:iCs/>
                <w:sz w:val="24"/>
                <w:szCs w:val="24"/>
              </w:rPr>
            </w:pPr>
            <w:r w:rsidRPr="00E25DDD">
              <w:rPr>
                <w:rFonts w:ascii="Times New Roman" w:hAnsi="Times New Roman" w:cs="Times New Roman"/>
                <w:i/>
                <w:iCs/>
                <w:sz w:val="24"/>
                <w:szCs w:val="24"/>
              </w:rPr>
              <w:t>Nontraditional Counterinsurgency Measures</w:t>
            </w:r>
            <w:r w:rsidRPr="00E25DDD">
              <w:rPr>
                <w:rFonts w:ascii="Times New Roman" w:hAnsi="Times New Roman" w:cs="Times New Roman"/>
                <w:sz w:val="24"/>
                <w:szCs w:val="24"/>
              </w:rPr>
              <w:t>, Secretary of US Air Force</w:t>
            </w:r>
          </w:p>
        </w:tc>
        <w:tc>
          <w:tcPr>
            <w:tcW w:w="1283" w:type="dxa"/>
          </w:tcPr>
          <w:p w:rsidR="0096143E" w:rsidRPr="000F3375" w:rsidRDefault="000F3375" w:rsidP="000F3375">
            <w:pPr>
              <w:pStyle w:val="Body"/>
              <w:spacing w:line="240" w:lineRule="auto"/>
              <w:jc w:val="right"/>
              <w:rPr>
                <w:rFonts w:ascii="Times New Roman" w:hAnsi="Times New Roman" w:cs="Times New Roman"/>
                <w:sz w:val="24"/>
                <w:szCs w:val="24"/>
              </w:rPr>
            </w:pPr>
            <w:r w:rsidRPr="000F3375">
              <w:rPr>
                <w:rFonts w:ascii="Times New Roman" w:hAnsi="Times New Roman" w:cs="Times New Roman"/>
                <w:sz w:val="24"/>
                <w:szCs w:val="24"/>
              </w:rPr>
              <w:t>2003</w:t>
            </w:r>
          </w:p>
        </w:tc>
      </w:tr>
      <w:tr w:rsidR="0096143E" w:rsidTr="000F3375">
        <w:tc>
          <w:tcPr>
            <w:tcW w:w="8635" w:type="dxa"/>
          </w:tcPr>
          <w:p w:rsidR="0096143E" w:rsidRDefault="000F3375" w:rsidP="000F3375">
            <w:pPr>
              <w:pStyle w:val="Body"/>
              <w:numPr>
                <w:ilvl w:val="0"/>
                <w:numId w:val="4"/>
              </w:numPr>
              <w:spacing w:line="240" w:lineRule="auto"/>
              <w:rPr>
                <w:rFonts w:ascii="Times New Roman" w:hAnsi="Times New Roman" w:cs="Times New Roman"/>
                <w:i/>
                <w:iCs/>
                <w:sz w:val="24"/>
                <w:szCs w:val="24"/>
              </w:rPr>
            </w:pPr>
            <w:r w:rsidRPr="00E25DDD">
              <w:rPr>
                <w:rFonts w:ascii="Times New Roman" w:hAnsi="Times New Roman" w:cs="Times New Roman"/>
                <w:i/>
                <w:iCs/>
                <w:sz w:val="24"/>
                <w:szCs w:val="24"/>
              </w:rPr>
              <w:t>US and China Cooperation on Arms Control and Nonproliferation</w:t>
            </w:r>
            <w:r w:rsidRPr="00E25DDD">
              <w:rPr>
                <w:rFonts w:ascii="Times New Roman" w:hAnsi="Times New Roman" w:cs="Times New Roman"/>
                <w:sz w:val="24"/>
                <w:szCs w:val="24"/>
                <w:lang w:val="pt-PT"/>
              </w:rPr>
              <w:t>, Eighth International Arms Control Conference, Albuquerque, NM</w:t>
            </w:r>
          </w:p>
        </w:tc>
        <w:tc>
          <w:tcPr>
            <w:tcW w:w="1283" w:type="dxa"/>
          </w:tcPr>
          <w:p w:rsidR="0096143E" w:rsidRPr="000F3375" w:rsidRDefault="000F3375" w:rsidP="000F3375">
            <w:pPr>
              <w:pStyle w:val="Body"/>
              <w:spacing w:line="240" w:lineRule="auto"/>
              <w:jc w:val="right"/>
              <w:rPr>
                <w:rFonts w:ascii="Times New Roman" w:hAnsi="Times New Roman" w:cs="Times New Roman"/>
                <w:sz w:val="24"/>
                <w:szCs w:val="24"/>
              </w:rPr>
            </w:pPr>
            <w:r w:rsidRPr="000F3375">
              <w:rPr>
                <w:rFonts w:ascii="Times New Roman" w:hAnsi="Times New Roman" w:cs="Times New Roman"/>
                <w:sz w:val="24"/>
                <w:szCs w:val="24"/>
              </w:rPr>
              <w:t>1998</w:t>
            </w:r>
          </w:p>
        </w:tc>
      </w:tr>
      <w:tr w:rsidR="0096143E" w:rsidRPr="000F3375" w:rsidTr="000F3375">
        <w:tc>
          <w:tcPr>
            <w:tcW w:w="8635" w:type="dxa"/>
          </w:tcPr>
          <w:p w:rsidR="0096143E" w:rsidRDefault="000F3375" w:rsidP="000F3375">
            <w:pPr>
              <w:pStyle w:val="Body"/>
              <w:numPr>
                <w:ilvl w:val="0"/>
                <w:numId w:val="4"/>
              </w:numPr>
              <w:spacing w:line="240" w:lineRule="auto"/>
              <w:rPr>
                <w:rFonts w:ascii="Times New Roman" w:hAnsi="Times New Roman" w:cs="Times New Roman"/>
                <w:i/>
                <w:iCs/>
                <w:sz w:val="24"/>
                <w:szCs w:val="24"/>
              </w:rPr>
            </w:pPr>
            <w:r w:rsidRPr="00E25DDD">
              <w:rPr>
                <w:rFonts w:ascii="Times New Roman" w:hAnsi="Times New Roman" w:cs="Times New Roman"/>
                <w:i/>
                <w:iCs/>
                <w:sz w:val="24"/>
                <w:szCs w:val="24"/>
              </w:rPr>
              <w:t>US-China Lab-to-Lab</w:t>
            </w:r>
            <w:r w:rsidRPr="00E25DDD">
              <w:rPr>
                <w:rFonts w:ascii="Times New Roman" w:hAnsi="Times New Roman" w:cs="Times New Roman"/>
                <w:sz w:val="24"/>
                <w:szCs w:val="24"/>
              </w:rPr>
              <w:t>, US Congress and staff</w:t>
            </w:r>
          </w:p>
        </w:tc>
        <w:tc>
          <w:tcPr>
            <w:tcW w:w="1283" w:type="dxa"/>
          </w:tcPr>
          <w:p w:rsidR="0096143E" w:rsidRPr="000F3375" w:rsidRDefault="000F3375" w:rsidP="000F3375">
            <w:pPr>
              <w:pStyle w:val="Body"/>
              <w:spacing w:line="240" w:lineRule="auto"/>
              <w:jc w:val="right"/>
              <w:rPr>
                <w:rFonts w:ascii="Times New Roman" w:hAnsi="Times New Roman" w:cs="Times New Roman"/>
                <w:sz w:val="24"/>
                <w:szCs w:val="24"/>
              </w:rPr>
            </w:pPr>
            <w:r w:rsidRPr="000F3375">
              <w:rPr>
                <w:rFonts w:ascii="Times New Roman" w:hAnsi="Times New Roman" w:cs="Times New Roman"/>
                <w:sz w:val="24"/>
                <w:szCs w:val="24"/>
              </w:rPr>
              <w:t>1998</w:t>
            </w:r>
          </w:p>
        </w:tc>
      </w:tr>
      <w:tr w:rsidR="0096143E" w:rsidTr="000F3375">
        <w:tc>
          <w:tcPr>
            <w:tcW w:w="8635" w:type="dxa"/>
          </w:tcPr>
          <w:p w:rsidR="0096143E" w:rsidRDefault="000F3375" w:rsidP="000F3375">
            <w:pPr>
              <w:pStyle w:val="Body"/>
              <w:numPr>
                <w:ilvl w:val="0"/>
                <w:numId w:val="4"/>
              </w:numPr>
              <w:spacing w:line="240" w:lineRule="auto"/>
              <w:rPr>
                <w:rFonts w:ascii="Times New Roman" w:hAnsi="Times New Roman" w:cs="Times New Roman"/>
                <w:i/>
                <w:iCs/>
                <w:sz w:val="24"/>
                <w:szCs w:val="24"/>
              </w:rPr>
            </w:pPr>
            <w:r w:rsidRPr="00E25DDD">
              <w:rPr>
                <w:rFonts w:ascii="Times New Roman" w:hAnsi="Times New Roman" w:cs="Times New Roman"/>
                <w:i/>
                <w:iCs/>
                <w:sz w:val="24"/>
                <w:szCs w:val="24"/>
              </w:rPr>
              <w:t>WIPP Decision Brief</w:t>
            </w:r>
            <w:r w:rsidRPr="00E25DDD">
              <w:rPr>
                <w:rFonts w:ascii="Times New Roman" w:hAnsi="Times New Roman" w:cs="Times New Roman"/>
                <w:sz w:val="24"/>
                <w:szCs w:val="24"/>
              </w:rPr>
              <w:t>, DOE Secretary O’Leary</w:t>
            </w:r>
          </w:p>
        </w:tc>
        <w:tc>
          <w:tcPr>
            <w:tcW w:w="1283" w:type="dxa"/>
          </w:tcPr>
          <w:p w:rsidR="0096143E" w:rsidRDefault="000F3375" w:rsidP="000F3375">
            <w:pPr>
              <w:pStyle w:val="Body"/>
              <w:spacing w:line="240" w:lineRule="auto"/>
              <w:jc w:val="right"/>
              <w:rPr>
                <w:rFonts w:ascii="Times New Roman" w:hAnsi="Times New Roman" w:cs="Times New Roman"/>
                <w:i/>
                <w:iCs/>
                <w:sz w:val="24"/>
                <w:szCs w:val="24"/>
              </w:rPr>
            </w:pPr>
            <w:r w:rsidRPr="000F3375">
              <w:rPr>
                <w:rFonts w:ascii="Times New Roman" w:hAnsi="Times New Roman" w:cs="Times New Roman"/>
                <w:sz w:val="24"/>
                <w:szCs w:val="24"/>
              </w:rPr>
              <w:t>199</w:t>
            </w:r>
            <w:r>
              <w:rPr>
                <w:rFonts w:ascii="Times New Roman" w:hAnsi="Times New Roman" w:cs="Times New Roman"/>
                <w:sz w:val="24"/>
                <w:szCs w:val="24"/>
              </w:rPr>
              <w:t>5</w:t>
            </w:r>
          </w:p>
        </w:tc>
      </w:tr>
    </w:tbl>
    <w:p w:rsidR="00CD2177" w:rsidRDefault="007B0DE6" w:rsidP="000F3375">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B0DE6" w:rsidRPr="007B0DE6" w:rsidRDefault="007B0DE6" w:rsidP="007B0DE6">
      <w:pPr>
        <w:pStyle w:val="Body"/>
        <w:spacing w:after="0" w:line="240" w:lineRule="auto"/>
        <w:ind w:left="360"/>
        <w:rPr>
          <w:rFonts w:ascii="Times New Roman" w:hAnsi="Times New Roman" w:cs="Times New Roman"/>
          <w:sz w:val="24"/>
          <w:szCs w:val="24"/>
        </w:rPr>
      </w:pPr>
    </w:p>
    <w:p w:rsidR="00363079" w:rsidRPr="00E25DDD" w:rsidRDefault="0006564D" w:rsidP="00274E98">
      <w:pPr>
        <w:pStyle w:val="Heading4"/>
        <w:jc w:val="left"/>
        <w:rPr>
          <w:b/>
          <w:bCs/>
        </w:rPr>
      </w:pPr>
      <w:r w:rsidRPr="00E25DDD">
        <w:rPr>
          <w:b/>
          <w:bCs/>
        </w:rPr>
        <w:t xml:space="preserve">Select Transformation Workshops </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2003"/>
      </w:tblGrid>
      <w:tr w:rsidR="00010D42" w:rsidTr="004C3218">
        <w:tc>
          <w:tcPr>
            <w:tcW w:w="8005" w:type="dxa"/>
          </w:tcPr>
          <w:p w:rsidR="00010D42" w:rsidRDefault="00010D42" w:rsidP="00010D42">
            <w:pPr>
              <w:pStyle w:val="Body"/>
              <w:numPr>
                <w:ilvl w:val="0"/>
                <w:numId w:val="20"/>
              </w:numPr>
              <w:spacing w:after="120" w:line="240" w:lineRule="auto"/>
              <w:jc w:val="both"/>
              <w:rPr>
                <w:rFonts w:ascii="Times New Roman" w:hAnsi="Times New Roman" w:cs="Times New Roman"/>
                <w:sz w:val="24"/>
                <w:szCs w:val="24"/>
              </w:rPr>
            </w:pPr>
            <w:r w:rsidRPr="00E25DDD">
              <w:rPr>
                <w:rFonts w:ascii="Times New Roman" w:hAnsi="Times New Roman" w:cs="Times New Roman"/>
                <w:sz w:val="24"/>
                <w:szCs w:val="24"/>
              </w:rPr>
              <w:t xml:space="preserve">Autonomy and National Security – organized series of workshops with strategic </w:t>
            </w:r>
            <w:r>
              <w:rPr>
                <w:rFonts w:ascii="Times New Roman" w:hAnsi="Times New Roman" w:cs="Times New Roman"/>
                <w:sz w:val="24"/>
                <w:szCs w:val="24"/>
              </w:rPr>
              <w:t xml:space="preserve">academic </w:t>
            </w:r>
            <w:r w:rsidRPr="00E25DDD">
              <w:rPr>
                <w:rFonts w:ascii="Times New Roman" w:hAnsi="Times New Roman" w:cs="Times New Roman"/>
                <w:sz w:val="24"/>
                <w:szCs w:val="24"/>
              </w:rPr>
              <w:t>partners on autonomy and the transformation of national and global security</w:t>
            </w:r>
          </w:p>
        </w:tc>
        <w:tc>
          <w:tcPr>
            <w:tcW w:w="2003" w:type="dxa"/>
          </w:tcPr>
          <w:p w:rsidR="00010D42" w:rsidRDefault="00010D42" w:rsidP="00010D42">
            <w:pPr>
              <w:pStyle w:val="Body"/>
              <w:spacing w:after="120" w:line="240" w:lineRule="auto"/>
              <w:jc w:val="right"/>
              <w:rPr>
                <w:rFonts w:ascii="Times New Roman" w:hAnsi="Times New Roman" w:cs="Times New Roman"/>
                <w:sz w:val="24"/>
                <w:szCs w:val="24"/>
              </w:rPr>
            </w:pPr>
            <w:r w:rsidRPr="00E25DDD">
              <w:rPr>
                <w:rFonts w:ascii="Times New Roman" w:hAnsi="Times New Roman" w:cs="Times New Roman"/>
                <w:sz w:val="24"/>
                <w:szCs w:val="24"/>
              </w:rPr>
              <w:t>2017</w:t>
            </w:r>
            <w:r>
              <w:rPr>
                <w:rFonts w:ascii="Times New Roman" w:hAnsi="Times New Roman" w:cs="Times New Roman"/>
                <w:sz w:val="24"/>
                <w:szCs w:val="24"/>
              </w:rPr>
              <w:t>/2018</w:t>
            </w:r>
          </w:p>
        </w:tc>
      </w:tr>
      <w:tr w:rsidR="00010D42" w:rsidTr="004C3218">
        <w:tc>
          <w:tcPr>
            <w:tcW w:w="8005" w:type="dxa"/>
          </w:tcPr>
          <w:p w:rsidR="00010D42" w:rsidRDefault="00010D42" w:rsidP="00010D42">
            <w:pPr>
              <w:pStyle w:val="Body"/>
              <w:numPr>
                <w:ilvl w:val="0"/>
                <w:numId w:val="20"/>
              </w:numPr>
              <w:spacing w:after="120" w:line="240" w:lineRule="auto"/>
              <w:jc w:val="both"/>
              <w:rPr>
                <w:rFonts w:ascii="Times New Roman" w:hAnsi="Times New Roman" w:cs="Times New Roman"/>
                <w:sz w:val="24"/>
                <w:szCs w:val="24"/>
              </w:rPr>
            </w:pPr>
            <w:r w:rsidRPr="00E25DDD">
              <w:rPr>
                <w:rFonts w:ascii="Times New Roman" w:hAnsi="Times New Roman" w:cs="Times New Roman"/>
                <w:sz w:val="24"/>
                <w:szCs w:val="24"/>
              </w:rPr>
              <w:t>Transnational Islamic Activism and Radicalization - organized series of international workshops with academia and intelligence organizations culminating in joint theory development and application for understanding radicalization and violent extremism</w:t>
            </w:r>
          </w:p>
        </w:tc>
        <w:tc>
          <w:tcPr>
            <w:tcW w:w="2003" w:type="dxa"/>
          </w:tcPr>
          <w:p w:rsidR="00010D42" w:rsidRDefault="00010D42" w:rsidP="00010D42">
            <w:pPr>
              <w:pStyle w:val="Body"/>
              <w:spacing w:after="120" w:line="240" w:lineRule="auto"/>
              <w:jc w:val="right"/>
              <w:rPr>
                <w:rFonts w:ascii="Times New Roman" w:hAnsi="Times New Roman" w:cs="Times New Roman"/>
                <w:sz w:val="24"/>
                <w:szCs w:val="24"/>
              </w:rPr>
            </w:pPr>
            <w:r>
              <w:rPr>
                <w:rFonts w:ascii="Times New Roman" w:hAnsi="Times New Roman" w:cs="Times New Roman"/>
                <w:sz w:val="24"/>
                <w:szCs w:val="24"/>
              </w:rPr>
              <w:t>2006</w:t>
            </w:r>
          </w:p>
        </w:tc>
      </w:tr>
      <w:tr w:rsidR="00010D42" w:rsidTr="004C3218">
        <w:tc>
          <w:tcPr>
            <w:tcW w:w="8005" w:type="dxa"/>
          </w:tcPr>
          <w:p w:rsidR="00010D42" w:rsidRDefault="00010D42" w:rsidP="00010D42">
            <w:pPr>
              <w:pStyle w:val="Body"/>
              <w:numPr>
                <w:ilvl w:val="0"/>
                <w:numId w:val="20"/>
              </w:numPr>
              <w:spacing w:after="120" w:line="240" w:lineRule="auto"/>
              <w:jc w:val="both"/>
              <w:rPr>
                <w:rFonts w:ascii="Times New Roman" w:hAnsi="Times New Roman" w:cs="Times New Roman"/>
                <w:sz w:val="24"/>
                <w:szCs w:val="24"/>
              </w:rPr>
            </w:pPr>
            <w:r w:rsidRPr="00E25DDD">
              <w:rPr>
                <w:rFonts w:ascii="Times New Roman" w:hAnsi="Times New Roman" w:cs="Times New Roman"/>
                <w:sz w:val="24"/>
                <w:szCs w:val="24"/>
              </w:rPr>
              <w:t>Take Our Daughters to Work Day – organized a national workshop for girls 9-12 years old with remote participation from women leaders at the National Academy of Sciences and US Department of State to address issues of young women in Afghanistan</w:t>
            </w:r>
          </w:p>
        </w:tc>
        <w:tc>
          <w:tcPr>
            <w:tcW w:w="2003" w:type="dxa"/>
          </w:tcPr>
          <w:p w:rsidR="00010D42" w:rsidRDefault="00010D42" w:rsidP="00010D42">
            <w:pPr>
              <w:pStyle w:val="Body"/>
              <w:spacing w:after="120" w:line="240" w:lineRule="auto"/>
              <w:jc w:val="right"/>
              <w:rPr>
                <w:rFonts w:ascii="Times New Roman" w:hAnsi="Times New Roman" w:cs="Times New Roman"/>
                <w:sz w:val="24"/>
                <w:szCs w:val="24"/>
              </w:rPr>
            </w:pPr>
            <w:r>
              <w:rPr>
                <w:rFonts w:ascii="Times New Roman" w:hAnsi="Times New Roman" w:cs="Times New Roman"/>
                <w:sz w:val="24"/>
                <w:szCs w:val="24"/>
              </w:rPr>
              <w:t>2004</w:t>
            </w:r>
          </w:p>
        </w:tc>
      </w:tr>
      <w:tr w:rsidR="00010D42" w:rsidTr="004C3218">
        <w:tc>
          <w:tcPr>
            <w:tcW w:w="8005" w:type="dxa"/>
          </w:tcPr>
          <w:p w:rsidR="00010D42" w:rsidRDefault="00010D42" w:rsidP="00010D42">
            <w:pPr>
              <w:pStyle w:val="Body"/>
              <w:numPr>
                <w:ilvl w:val="0"/>
                <w:numId w:val="20"/>
              </w:numPr>
              <w:spacing w:after="120" w:line="240" w:lineRule="auto"/>
              <w:jc w:val="both"/>
              <w:rPr>
                <w:rFonts w:ascii="Times New Roman" w:hAnsi="Times New Roman" w:cs="Times New Roman"/>
                <w:sz w:val="24"/>
                <w:szCs w:val="24"/>
              </w:rPr>
            </w:pPr>
            <w:r w:rsidRPr="00E25DDD">
              <w:rPr>
                <w:rFonts w:ascii="Times New Roman" w:hAnsi="Times New Roman" w:cs="Times New Roman"/>
                <w:sz w:val="24"/>
                <w:szCs w:val="24"/>
              </w:rPr>
              <w:t>Know Net –</w:t>
            </w:r>
            <w:r>
              <w:rPr>
                <w:rFonts w:ascii="Times New Roman" w:hAnsi="Times New Roman" w:cs="Times New Roman"/>
                <w:sz w:val="24"/>
                <w:szCs w:val="24"/>
              </w:rPr>
              <w:t xml:space="preserve"> </w:t>
            </w:r>
            <w:r w:rsidRPr="00E25DDD">
              <w:rPr>
                <w:rFonts w:ascii="Times New Roman" w:hAnsi="Times New Roman" w:cs="Times New Roman"/>
                <w:sz w:val="24"/>
                <w:szCs w:val="24"/>
              </w:rPr>
              <w:t>international workshop to initiate knowledge sharing network of international terrorism experts in academia, government, and public</w:t>
            </w:r>
          </w:p>
        </w:tc>
        <w:tc>
          <w:tcPr>
            <w:tcW w:w="2003" w:type="dxa"/>
          </w:tcPr>
          <w:p w:rsidR="00010D42" w:rsidRDefault="00010D42" w:rsidP="00010D42">
            <w:pPr>
              <w:pStyle w:val="Body"/>
              <w:spacing w:after="120" w:line="240" w:lineRule="auto"/>
              <w:jc w:val="right"/>
              <w:rPr>
                <w:rFonts w:ascii="Times New Roman" w:hAnsi="Times New Roman" w:cs="Times New Roman"/>
                <w:sz w:val="24"/>
                <w:szCs w:val="24"/>
              </w:rPr>
            </w:pPr>
            <w:r w:rsidRPr="00E25DDD">
              <w:rPr>
                <w:rFonts w:ascii="Times New Roman" w:hAnsi="Times New Roman" w:cs="Times New Roman"/>
                <w:sz w:val="24"/>
                <w:szCs w:val="24"/>
              </w:rPr>
              <w:t>2003</w:t>
            </w:r>
          </w:p>
        </w:tc>
      </w:tr>
      <w:tr w:rsidR="00010D42" w:rsidTr="004C3218">
        <w:tc>
          <w:tcPr>
            <w:tcW w:w="8005" w:type="dxa"/>
          </w:tcPr>
          <w:p w:rsidR="00010D42" w:rsidRDefault="00010D42" w:rsidP="00010D42">
            <w:pPr>
              <w:pStyle w:val="Body"/>
              <w:numPr>
                <w:ilvl w:val="0"/>
                <w:numId w:val="20"/>
              </w:numPr>
              <w:spacing w:after="120" w:line="240" w:lineRule="auto"/>
              <w:jc w:val="both"/>
              <w:rPr>
                <w:rFonts w:ascii="Times New Roman" w:hAnsi="Times New Roman" w:cs="Times New Roman"/>
                <w:sz w:val="24"/>
                <w:szCs w:val="24"/>
              </w:rPr>
            </w:pPr>
            <w:r w:rsidRPr="00E25DDD">
              <w:rPr>
                <w:rFonts w:ascii="Times New Roman" w:hAnsi="Times New Roman" w:cs="Times New Roman"/>
                <w:sz w:val="24"/>
                <w:szCs w:val="24"/>
              </w:rPr>
              <w:t>Terrorism and Complexity Science – established working group of experts in academia, government and industry through the Santa Fe Institute for Complexity Sciences</w:t>
            </w:r>
          </w:p>
        </w:tc>
        <w:tc>
          <w:tcPr>
            <w:tcW w:w="2003" w:type="dxa"/>
          </w:tcPr>
          <w:p w:rsidR="00010D42" w:rsidRDefault="00010D42" w:rsidP="00010D42">
            <w:pPr>
              <w:pStyle w:val="Body"/>
              <w:spacing w:after="120" w:line="240" w:lineRule="auto"/>
              <w:jc w:val="right"/>
              <w:rPr>
                <w:rFonts w:ascii="Times New Roman" w:hAnsi="Times New Roman" w:cs="Times New Roman"/>
                <w:sz w:val="24"/>
                <w:szCs w:val="24"/>
              </w:rPr>
            </w:pPr>
            <w:r>
              <w:rPr>
                <w:rFonts w:ascii="Times New Roman" w:hAnsi="Times New Roman" w:cs="Times New Roman"/>
                <w:sz w:val="24"/>
                <w:szCs w:val="24"/>
              </w:rPr>
              <w:t>2002</w:t>
            </w:r>
          </w:p>
        </w:tc>
      </w:tr>
    </w:tbl>
    <w:p w:rsidR="008C6F85" w:rsidRPr="008C6F85" w:rsidRDefault="008C6F85" w:rsidP="008C6F85"/>
    <w:p w:rsidR="008D5833" w:rsidRPr="00D25BDF" w:rsidRDefault="008D5833" w:rsidP="00274E98">
      <w:pPr>
        <w:pStyle w:val="Heading4"/>
        <w:jc w:val="left"/>
        <w:rPr>
          <w:b/>
          <w:bCs/>
        </w:rPr>
      </w:pPr>
      <w:r w:rsidRPr="00D25BDF">
        <w:rPr>
          <w:b/>
          <w:bCs/>
        </w:rPr>
        <w:t>Special Appointments</w:t>
      </w:r>
    </w:p>
    <w:p w:rsidR="008D5833" w:rsidRPr="00D25BDF" w:rsidRDefault="008D5833" w:rsidP="008D5833">
      <w:pPr>
        <w:pStyle w:val="ListParagraph"/>
        <w:numPr>
          <w:ilvl w:val="0"/>
          <w:numId w:val="17"/>
        </w:numPr>
      </w:pPr>
      <w:r w:rsidRPr="00D25BDF">
        <w:t>Assistant Director, Study Abroad Program for Leadership, Human Rights and Democracy in the Arab World (2013-2014), School of Public Policy, UMD.</w:t>
      </w:r>
    </w:p>
    <w:p w:rsidR="008D5833" w:rsidRPr="00D25BDF" w:rsidRDefault="008D5833" w:rsidP="008D5833">
      <w:pPr>
        <w:pStyle w:val="ListParagraph"/>
        <w:numPr>
          <w:ilvl w:val="0"/>
          <w:numId w:val="17"/>
        </w:numPr>
      </w:pPr>
      <w:r w:rsidRPr="00D25BDF">
        <w:t>NAS Decadal Study on Social and Behavioral Science Research for Intelligence (2018).</w:t>
      </w:r>
    </w:p>
    <w:p w:rsidR="001D631F" w:rsidRDefault="001D631F" w:rsidP="001D631F">
      <w:pPr>
        <w:pStyle w:val="Heading4"/>
        <w:jc w:val="left"/>
        <w:rPr>
          <w:b/>
          <w:bCs/>
        </w:rPr>
      </w:pPr>
    </w:p>
    <w:p w:rsidR="008C6F85" w:rsidRDefault="008C6F85">
      <w:pPr>
        <w:spacing w:after="200" w:line="252" w:lineRule="auto"/>
        <w:rPr>
          <w:b/>
          <w:bCs/>
          <w:caps/>
          <w:color w:val="323C48" w:themeColor="accent2" w:themeShade="7F"/>
          <w:spacing w:val="10"/>
        </w:rPr>
      </w:pPr>
      <w:r>
        <w:rPr>
          <w:b/>
          <w:bCs/>
        </w:rPr>
        <w:br w:type="page"/>
      </w:r>
    </w:p>
    <w:p w:rsidR="008D5833" w:rsidRPr="00D25BDF" w:rsidRDefault="008D5833" w:rsidP="001D631F">
      <w:pPr>
        <w:pStyle w:val="Heading4"/>
        <w:jc w:val="left"/>
        <w:rPr>
          <w:b/>
          <w:bCs/>
        </w:rPr>
      </w:pPr>
      <w:r w:rsidRPr="00D25BDF">
        <w:rPr>
          <w:b/>
          <w:bCs/>
        </w:rPr>
        <w:lastRenderedPageBreak/>
        <w:t xml:space="preserve">Professional Societies and Boards </w:t>
      </w:r>
    </w:p>
    <w:tbl>
      <w:tblPr>
        <w:tblStyle w:val="TableGrid"/>
        <w:tblW w:w="1036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8"/>
        <w:gridCol w:w="1710"/>
      </w:tblGrid>
      <w:tr w:rsidR="001B2680" w:rsidTr="001B2680">
        <w:tc>
          <w:tcPr>
            <w:tcW w:w="8658" w:type="dxa"/>
          </w:tcPr>
          <w:p w:rsidR="001B2680" w:rsidRDefault="001B2680" w:rsidP="001B2680">
            <w:pPr>
              <w:pStyle w:val="ListParagraph"/>
              <w:numPr>
                <w:ilvl w:val="0"/>
                <w:numId w:val="21"/>
              </w:numPr>
            </w:pPr>
            <w:r w:rsidRPr="00D25BDF">
              <w:t>INCOSE –Augmented Intelligence Challenge Team</w:t>
            </w:r>
            <w:r>
              <w:t xml:space="preserve">, </w:t>
            </w:r>
            <w:r w:rsidRPr="00995A35">
              <w:rPr>
                <w:i/>
                <w:iCs/>
              </w:rPr>
              <w:t>Co-leader</w:t>
            </w:r>
            <w:r w:rsidRPr="00995A35">
              <w:rPr>
                <w:i/>
                <w:iCs/>
              </w:rPr>
              <w:tab/>
            </w:r>
          </w:p>
        </w:tc>
        <w:tc>
          <w:tcPr>
            <w:tcW w:w="1710" w:type="dxa"/>
          </w:tcPr>
          <w:p w:rsidR="001B2680" w:rsidRDefault="001B2680" w:rsidP="001B2680">
            <w:pPr>
              <w:pStyle w:val="ListParagraph"/>
              <w:ind w:left="0"/>
            </w:pPr>
            <w:r w:rsidRPr="00D25BDF">
              <w:t>2018 - present</w:t>
            </w:r>
            <w:r w:rsidRPr="00D25BDF">
              <w:tab/>
            </w:r>
          </w:p>
        </w:tc>
      </w:tr>
      <w:tr w:rsidR="001B2680" w:rsidTr="001B2680">
        <w:tc>
          <w:tcPr>
            <w:tcW w:w="8658" w:type="dxa"/>
          </w:tcPr>
          <w:p w:rsidR="001B2680" w:rsidRDefault="001B2680" w:rsidP="001B2680">
            <w:pPr>
              <w:pStyle w:val="ListParagraph"/>
              <w:numPr>
                <w:ilvl w:val="0"/>
                <w:numId w:val="21"/>
              </w:numPr>
            </w:pPr>
            <w:r w:rsidRPr="00D25BDF">
              <w:t>System Dynamics Society</w:t>
            </w:r>
            <w:r>
              <w:t xml:space="preserve"> (</w:t>
            </w:r>
            <w:r w:rsidRPr="00D25BDF">
              <w:rPr>
                <w:i/>
                <w:iCs/>
              </w:rPr>
              <w:t>Executive Council</w:t>
            </w:r>
            <w:r>
              <w:rPr>
                <w:i/>
                <w:iCs/>
              </w:rPr>
              <w:t xml:space="preserve"> </w:t>
            </w:r>
            <w:r w:rsidRPr="00D25BDF">
              <w:rPr>
                <w:i/>
                <w:iCs/>
              </w:rPr>
              <w:t>Member</w:t>
            </w:r>
            <w:r>
              <w:rPr>
                <w:i/>
                <w:iCs/>
              </w:rPr>
              <w:t xml:space="preserve"> </w:t>
            </w:r>
            <w:r w:rsidRPr="00D25BDF">
              <w:rPr>
                <w:i/>
                <w:iCs/>
              </w:rPr>
              <w:t xml:space="preserve">2016 </w:t>
            </w:r>
            <w:r>
              <w:rPr>
                <w:i/>
                <w:iCs/>
              </w:rPr>
              <w:t>–</w:t>
            </w:r>
            <w:r w:rsidRPr="00D25BDF">
              <w:rPr>
                <w:i/>
                <w:iCs/>
              </w:rPr>
              <w:t xml:space="preserve"> 2019</w:t>
            </w:r>
            <w:r>
              <w:rPr>
                <w:i/>
                <w:iCs/>
              </w:rPr>
              <w:t>)</w:t>
            </w:r>
          </w:p>
        </w:tc>
        <w:tc>
          <w:tcPr>
            <w:tcW w:w="1710" w:type="dxa"/>
          </w:tcPr>
          <w:p w:rsidR="001B2680" w:rsidRDefault="001B2680" w:rsidP="001B2680">
            <w:pPr>
              <w:pStyle w:val="ListParagraph"/>
              <w:ind w:left="0"/>
            </w:pPr>
            <w:r w:rsidRPr="00D25BDF">
              <w:t>2008 – presen</w:t>
            </w:r>
            <w:r>
              <w:t>t</w:t>
            </w:r>
          </w:p>
        </w:tc>
      </w:tr>
      <w:tr w:rsidR="001B2680" w:rsidTr="001B2680">
        <w:tc>
          <w:tcPr>
            <w:tcW w:w="8658" w:type="dxa"/>
          </w:tcPr>
          <w:p w:rsidR="001B2680" w:rsidRDefault="001B2680" w:rsidP="001B2680">
            <w:pPr>
              <w:pStyle w:val="ListParagraph"/>
              <w:numPr>
                <w:ilvl w:val="0"/>
                <w:numId w:val="21"/>
              </w:numPr>
            </w:pPr>
            <w:r w:rsidRPr="00D25BDF">
              <w:t xml:space="preserve">Dean Search Committee, UMD School of Public Policy, </w:t>
            </w:r>
            <w:r w:rsidRPr="00995A35">
              <w:rPr>
                <w:i/>
                <w:iCs/>
              </w:rPr>
              <w:t>student member</w:t>
            </w:r>
          </w:p>
        </w:tc>
        <w:tc>
          <w:tcPr>
            <w:tcW w:w="1710" w:type="dxa"/>
          </w:tcPr>
          <w:p w:rsidR="001B2680" w:rsidRDefault="001B2680" w:rsidP="001B2680">
            <w:pPr>
              <w:pStyle w:val="ListParagraph"/>
              <w:ind w:left="0"/>
            </w:pPr>
            <w:r w:rsidRPr="00D25BDF">
              <w:t>2013 - 2014</w:t>
            </w:r>
          </w:p>
        </w:tc>
      </w:tr>
      <w:tr w:rsidR="001B2680" w:rsidTr="001B2680">
        <w:tc>
          <w:tcPr>
            <w:tcW w:w="8658" w:type="dxa"/>
          </w:tcPr>
          <w:p w:rsidR="001B2680" w:rsidRDefault="001B2680" w:rsidP="001B2680">
            <w:pPr>
              <w:pStyle w:val="ListParagraph"/>
              <w:numPr>
                <w:ilvl w:val="0"/>
                <w:numId w:val="21"/>
              </w:numPr>
            </w:pPr>
            <w:r w:rsidRPr="00D25BDF">
              <w:t>Threat Reduction Advisory Council on Intelligence</w:t>
            </w:r>
            <w:r w:rsidRPr="00D25BDF">
              <w:rPr>
                <w:i/>
                <w:iCs/>
              </w:rPr>
              <w:t xml:space="preserve">, </w:t>
            </w:r>
            <w:r w:rsidRPr="00D25BDF">
              <w:t>DTRA</w:t>
            </w:r>
            <w:r>
              <w:t xml:space="preserve">, </w:t>
            </w:r>
            <w:r w:rsidRPr="00995A35">
              <w:rPr>
                <w:i/>
                <w:iCs/>
              </w:rPr>
              <w:t>SME</w:t>
            </w:r>
          </w:p>
        </w:tc>
        <w:tc>
          <w:tcPr>
            <w:tcW w:w="1710" w:type="dxa"/>
          </w:tcPr>
          <w:p w:rsidR="001B2680" w:rsidRDefault="001B2680" w:rsidP="001B2680">
            <w:pPr>
              <w:pStyle w:val="ListParagraph"/>
              <w:ind w:left="0"/>
            </w:pPr>
            <w:r w:rsidRPr="00D25BDF">
              <w:t>2008</w:t>
            </w:r>
          </w:p>
        </w:tc>
      </w:tr>
      <w:tr w:rsidR="001B2680" w:rsidTr="001B2680">
        <w:tc>
          <w:tcPr>
            <w:tcW w:w="8658" w:type="dxa"/>
          </w:tcPr>
          <w:p w:rsidR="001B2680" w:rsidRDefault="001B2680" w:rsidP="001B2680">
            <w:pPr>
              <w:pStyle w:val="ListParagraph"/>
              <w:numPr>
                <w:ilvl w:val="0"/>
                <w:numId w:val="21"/>
              </w:numPr>
            </w:pPr>
            <w:r w:rsidRPr="00D25BDF">
              <w:t xml:space="preserve">Social, Neurological, and Psychological Working Group of the Science and Technology for Intelligence Committee (STIC), </w:t>
            </w:r>
            <w:r w:rsidRPr="00995A35">
              <w:rPr>
                <w:i/>
                <w:iCs/>
              </w:rPr>
              <w:t>Sandia representative</w:t>
            </w:r>
            <w:r w:rsidRPr="00D25BDF">
              <w:tab/>
            </w:r>
          </w:p>
        </w:tc>
        <w:tc>
          <w:tcPr>
            <w:tcW w:w="1710" w:type="dxa"/>
          </w:tcPr>
          <w:p w:rsidR="001B2680" w:rsidRDefault="001B2680" w:rsidP="001B2680">
            <w:pPr>
              <w:pStyle w:val="ListParagraph"/>
              <w:ind w:left="0"/>
            </w:pPr>
            <w:r w:rsidRPr="00D25BDF">
              <w:t>2007 – 2010</w:t>
            </w:r>
            <w:r w:rsidRPr="00D25BDF">
              <w:tab/>
            </w:r>
          </w:p>
        </w:tc>
      </w:tr>
      <w:tr w:rsidR="001B2680" w:rsidTr="001B2680">
        <w:tc>
          <w:tcPr>
            <w:tcW w:w="8658" w:type="dxa"/>
          </w:tcPr>
          <w:p w:rsidR="001B2680" w:rsidRDefault="001B2680" w:rsidP="001B2680">
            <w:pPr>
              <w:pStyle w:val="ListParagraph"/>
              <w:numPr>
                <w:ilvl w:val="0"/>
                <w:numId w:val="21"/>
              </w:numPr>
            </w:pPr>
            <w:r w:rsidRPr="00D25BDF">
              <w:t xml:space="preserve">Women in International Security, </w:t>
            </w:r>
            <w:r w:rsidRPr="00995A35">
              <w:rPr>
                <w:i/>
                <w:iCs/>
              </w:rPr>
              <w:t>member</w:t>
            </w:r>
            <w:r w:rsidRPr="00D25BDF">
              <w:tab/>
            </w:r>
          </w:p>
        </w:tc>
        <w:tc>
          <w:tcPr>
            <w:tcW w:w="1710" w:type="dxa"/>
          </w:tcPr>
          <w:p w:rsidR="001B2680" w:rsidRDefault="001B2680" w:rsidP="001B2680">
            <w:pPr>
              <w:pStyle w:val="ListParagraph"/>
              <w:ind w:left="0"/>
            </w:pPr>
            <w:r w:rsidRPr="00D25BDF">
              <w:t>2006 -present</w:t>
            </w:r>
          </w:p>
        </w:tc>
      </w:tr>
      <w:tr w:rsidR="001B2680" w:rsidTr="001B2680">
        <w:tc>
          <w:tcPr>
            <w:tcW w:w="8658" w:type="dxa"/>
          </w:tcPr>
          <w:p w:rsidR="001B2680" w:rsidRDefault="001B2680" w:rsidP="001B2680">
            <w:pPr>
              <w:pStyle w:val="ListParagraph"/>
              <w:numPr>
                <w:ilvl w:val="0"/>
                <w:numId w:val="21"/>
              </w:numPr>
            </w:pPr>
            <w:r w:rsidRPr="00D25BDF">
              <w:t xml:space="preserve">American Sociological Association, </w:t>
            </w:r>
            <w:r w:rsidRPr="00995A35">
              <w:rPr>
                <w:i/>
                <w:iCs/>
              </w:rPr>
              <w:t>member</w:t>
            </w:r>
          </w:p>
        </w:tc>
        <w:tc>
          <w:tcPr>
            <w:tcW w:w="1710" w:type="dxa"/>
          </w:tcPr>
          <w:p w:rsidR="001B2680" w:rsidRDefault="001B2680" w:rsidP="001B2680">
            <w:pPr>
              <w:pStyle w:val="ListParagraph"/>
              <w:ind w:left="0"/>
            </w:pPr>
            <w:r w:rsidRPr="00D25BDF">
              <w:t>2004 – 2012</w:t>
            </w:r>
          </w:p>
        </w:tc>
      </w:tr>
      <w:tr w:rsidR="001B2680" w:rsidTr="001B2680">
        <w:tc>
          <w:tcPr>
            <w:tcW w:w="8658" w:type="dxa"/>
          </w:tcPr>
          <w:p w:rsidR="001B2680" w:rsidRDefault="001B2680" w:rsidP="001B2680">
            <w:pPr>
              <w:pStyle w:val="ListParagraph"/>
              <w:numPr>
                <w:ilvl w:val="0"/>
                <w:numId w:val="21"/>
              </w:numPr>
            </w:pPr>
            <w:r w:rsidRPr="00D25BDF">
              <w:t xml:space="preserve">American Political Science Association, </w:t>
            </w:r>
            <w:r w:rsidRPr="00995A35">
              <w:rPr>
                <w:i/>
                <w:iCs/>
              </w:rPr>
              <w:t>member</w:t>
            </w:r>
          </w:p>
        </w:tc>
        <w:tc>
          <w:tcPr>
            <w:tcW w:w="1710" w:type="dxa"/>
          </w:tcPr>
          <w:p w:rsidR="001B2680" w:rsidRDefault="001B2680" w:rsidP="001B2680">
            <w:pPr>
              <w:pStyle w:val="ListParagraph"/>
              <w:ind w:left="0"/>
            </w:pPr>
            <w:r w:rsidRPr="00D25BDF">
              <w:t>2006 -present</w:t>
            </w:r>
          </w:p>
        </w:tc>
      </w:tr>
      <w:tr w:rsidR="001B2680" w:rsidTr="001B2680">
        <w:tc>
          <w:tcPr>
            <w:tcW w:w="8658" w:type="dxa"/>
          </w:tcPr>
          <w:p w:rsidR="001B2680" w:rsidRDefault="001B2680" w:rsidP="001B2680">
            <w:pPr>
              <w:pStyle w:val="ListParagraph"/>
              <w:numPr>
                <w:ilvl w:val="0"/>
                <w:numId w:val="21"/>
              </w:numPr>
            </w:pPr>
            <w:r w:rsidRPr="00D25BDF">
              <w:t xml:space="preserve">Association for Public Policy Analysis and Management, </w:t>
            </w:r>
            <w:r w:rsidRPr="00995A35">
              <w:rPr>
                <w:i/>
                <w:iCs/>
              </w:rPr>
              <w:t>member</w:t>
            </w:r>
          </w:p>
        </w:tc>
        <w:tc>
          <w:tcPr>
            <w:tcW w:w="1710" w:type="dxa"/>
          </w:tcPr>
          <w:p w:rsidR="001B2680" w:rsidRDefault="001B2680" w:rsidP="001B2680">
            <w:pPr>
              <w:pStyle w:val="ListParagraph"/>
              <w:ind w:left="0"/>
            </w:pPr>
            <w:r w:rsidRPr="00D25BDF">
              <w:t>2007 -present</w:t>
            </w:r>
          </w:p>
        </w:tc>
      </w:tr>
      <w:tr w:rsidR="001B2680" w:rsidTr="001B2680">
        <w:tc>
          <w:tcPr>
            <w:tcW w:w="8658" w:type="dxa"/>
          </w:tcPr>
          <w:p w:rsidR="001B2680" w:rsidRDefault="001B2680" w:rsidP="001B2680">
            <w:pPr>
              <w:pStyle w:val="ListParagraph"/>
              <w:numPr>
                <w:ilvl w:val="0"/>
                <w:numId w:val="21"/>
              </w:numPr>
            </w:pPr>
            <w:r w:rsidRPr="00D25BDF">
              <w:t xml:space="preserve">American Nuclear Society, </w:t>
            </w:r>
            <w:r w:rsidRPr="00995A35">
              <w:rPr>
                <w:i/>
                <w:iCs/>
              </w:rPr>
              <w:t xml:space="preserve">member </w:t>
            </w:r>
            <w:r w:rsidRPr="00D25BDF">
              <w:t xml:space="preserve">                                                           </w:t>
            </w:r>
          </w:p>
        </w:tc>
        <w:tc>
          <w:tcPr>
            <w:tcW w:w="1710" w:type="dxa"/>
          </w:tcPr>
          <w:p w:rsidR="001B2680" w:rsidRDefault="001B2680" w:rsidP="001B2680">
            <w:pPr>
              <w:pStyle w:val="ListParagraph"/>
              <w:ind w:left="0"/>
            </w:pPr>
            <w:r w:rsidRPr="00D25BDF">
              <w:t>1978 – 2008</w:t>
            </w:r>
          </w:p>
        </w:tc>
      </w:tr>
      <w:tr w:rsidR="001B2680" w:rsidTr="001B2680">
        <w:tc>
          <w:tcPr>
            <w:tcW w:w="8658" w:type="dxa"/>
          </w:tcPr>
          <w:p w:rsidR="001B2680" w:rsidRDefault="001B2680" w:rsidP="001B2680">
            <w:pPr>
              <w:pStyle w:val="ListParagraph"/>
              <w:numPr>
                <w:ilvl w:val="0"/>
                <w:numId w:val="21"/>
              </w:numPr>
            </w:pPr>
            <w:r w:rsidRPr="00D25BDF">
              <w:t xml:space="preserve">Society of Women Engineers, </w:t>
            </w:r>
            <w:r>
              <w:t>m</w:t>
            </w:r>
            <w:r w:rsidRPr="00D25BDF">
              <w:t xml:space="preserve">ember                                                        </w:t>
            </w:r>
          </w:p>
        </w:tc>
        <w:tc>
          <w:tcPr>
            <w:tcW w:w="1710" w:type="dxa"/>
          </w:tcPr>
          <w:p w:rsidR="001B2680" w:rsidRDefault="001B2680" w:rsidP="001B2680">
            <w:pPr>
              <w:pStyle w:val="ListParagraph"/>
              <w:ind w:left="0"/>
            </w:pPr>
            <w:r w:rsidRPr="00D25BDF">
              <w:t>1982 – 2008</w:t>
            </w:r>
          </w:p>
        </w:tc>
      </w:tr>
      <w:tr w:rsidR="001B2680" w:rsidTr="001B2680">
        <w:tc>
          <w:tcPr>
            <w:tcW w:w="8658" w:type="dxa"/>
          </w:tcPr>
          <w:p w:rsidR="001B2680" w:rsidRDefault="001B2680" w:rsidP="001B2680">
            <w:pPr>
              <w:pStyle w:val="ListParagraph"/>
              <w:numPr>
                <w:ilvl w:val="0"/>
                <w:numId w:val="21"/>
              </w:numPr>
            </w:pPr>
            <w:r w:rsidRPr="00D25BDF">
              <w:t>Journal of Asymmetric Conflict</w:t>
            </w:r>
            <w:r>
              <w:t xml:space="preserve">, </w:t>
            </w:r>
            <w:r w:rsidRPr="00995A35">
              <w:rPr>
                <w:i/>
                <w:iCs/>
              </w:rPr>
              <w:t>Editorial Review Board Member</w:t>
            </w:r>
            <w:r w:rsidRPr="00D25BDF">
              <w:t xml:space="preserve">                            </w:t>
            </w:r>
          </w:p>
        </w:tc>
        <w:tc>
          <w:tcPr>
            <w:tcW w:w="1710" w:type="dxa"/>
          </w:tcPr>
          <w:p w:rsidR="001B2680" w:rsidRDefault="001B2680" w:rsidP="001B2680">
            <w:r>
              <w:t>2007- present</w:t>
            </w:r>
          </w:p>
        </w:tc>
      </w:tr>
      <w:tr w:rsidR="001B2680" w:rsidTr="001B2680">
        <w:tc>
          <w:tcPr>
            <w:tcW w:w="8658" w:type="dxa"/>
          </w:tcPr>
          <w:p w:rsidR="001B2680" w:rsidRDefault="001B2680" w:rsidP="001B2680">
            <w:pPr>
              <w:pStyle w:val="ListParagraph"/>
              <w:numPr>
                <w:ilvl w:val="0"/>
                <w:numId w:val="21"/>
              </w:numPr>
            </w:pPr>
            <w:r w:rsidRPr="00D25BDF">
              <w:t xml:space="preserve">DHS Review Panel for University COE for Study of Terrorism, </w:t>
            </w:r>
            <w:r w:rsidRPr="00995A35">
              <w:rPr>
                <w:i/>
                <w:iCs/>
              </w:rPr>
              <w:t>member</w:t>
            </w:r>
          </w:p>
        </w:tc>
        <w:tc>
          <w:tcPr>
            <w:tcW w:w="1710" w:type="dxa"/>
          </w:tcPr>
          <w:p w:rsidR="001B2680" w:rsidRDefault="001B2680" w:rsidP="001B2680">
            <w:pPr>
              <w:pStyle w:val="ListParagraph"/>
              <w:ind w:left="0"/>
            </w:pPr>
            <w:r w:rsidRPr="00D25BDF">
              <w:t>2006</w:t>
            </w:r>
          </w:p>
        </w:tc>
      </w:tr>
    </w:tbl>
    <w:p w:rsidR="00274E98" w:rsidRPr="001B2680" w:rsidRDefault="007B0DE6" w:rsidP="001B2680">
      <w:r w:rsidRPr="001B2680">
        <w:rPr>
          <w:i/>
          <w:iCs/>
        </w:rPr>
        <w:tab/>
      </w:r>
      <w:r w:rsidR="008D5833" w:rsidRPr="001B2680">
        <w:rPr>
          <w:i/>
          <w:iCs/>
        </w:rPr>
        <w:t xml:space="preserve">        </w:t>
      </w:r>
    </w:p>
    <w:p w:rsidR="008D5833" w:rsidRPr="00D25BDF" w:rsidRDefault="008D5833" w:rsidP="00274E98">
      <w:pPr>
        <w:pStyle w:val="Heading4"/>
        <w:jc w:val="left"/>
        <w:rPr>
          <w:b/>
          <w:bCs/>
        </w:rPr>
      </w:pPr>
      <w:r w:rsidRPr="00D25BDF">
        <w:rPr>
          <w:b/>
          <w:bCs/>
        </w:rPr>
        <w:t xml:space="preserve">Awards and Honors </w:t>
      </w:r>
    </w:p>
    <w:p w:rsidR="008D5833" w:rsidRDefault="008D5833" w:rsidP="008D5833">
      <w:pPr>
        <w:pStyle w:val="ListParagraph"/>
        <w:numPr>
          <w:ilvl w:val="0"/>
          <w:numId w:val="19"/>
        </w:numPr>
      </w:pPr>
      <w:r w:rsidRPr="00D25BDF">
        <w:t>Sandia Employee Recognition Award for Leadership (</w:t>
      </w:r>
      <w:r w:rsidR="002927EF" w:rsidRPr="00D25BDF">
        <w:t xml:space="preserve">nomination)  </w:t>
      </w:r>
      <w:r w:rsidRPr="00D25BDF">
        <w:t xml:space="preserve">           </w:t>
      </w:r>
      <w:r w:rsidR="002927EF">
        <w:tab/>
      </w:r>
      <w:r w:rsidRPr="00D25BDF">
        <w:t xml:space="preserve">     </w:t>
      </w:r>
      <w:r w:rsidRPr="00D25BDF">
        <w:tab/>
      </w:r>
      <w:r>
        <w:tab/>
      </w:r>
      <w:r w:rsidRPr="00D25BDF">
        <w:t>2018</w:t>
      </w:r>
    </w:p>
    <w:p w:rsidR="008D5833" w:rsidRPr="008D5833" w:rsidRDefault="008D5833" w:rsidP="008D5833">
      <w:pPr>
        <w:pStyle w:val="Body"/>
        <w:numPr>
          <w:ilvl w:val="0"/>
          <w:numId w:val="19"/>
        </w:numPr>
        <w:tabs>
          <w:tab w:val="left" w:pos="9180"/>
        </w:tabs>
        <w:spacing w:after="0" w:line="240" w:lineRule="auto"/>
        <w:rPr>
          <w:rFonts w:ascii="Times New Roman" w:hAnsi="Times New Roman" w:cs="Times New Roman"/>
          <w:sz w:val="24"/>
          <w:szCs w:val="24"/>
        </w:rPr>
      </w:pPr>
      <w:r w:rsidRPr="00E25DDD">
        <w:rPr>
          <w:rFonts w:ascii="Times New Roman" w:hAnsi="Times New Roman" w:cs="Times New Roman"/>
          <w:sz w:val="24"/>
          <w:szCs w:val="24"/>
        </w:rPr>
        <w:t>Sandia SPOT Award for Corporate Strategy for Autonomy</w:t>
      </w:r>
      <w:r>
        <w:rPr>
          <w:rFonts w:ascii="Times New Roman" w:hAnsi="Times New Roman" w:cs="Times New Roman"/>
          <w:sz w:val="24"/>
          <w:szCs w:val="24"/>
        </w:rPr>
        <w:tab/>
      </w:r>
      <w:r>
        <w:rPr>
          <w:rFonts w:ascii="Times New Roman" w:hAnsi="Times New Roman" w:cs="Times New Roman"/>
          <w:sz w:val="24"/>
          <w:szCs w:val="24"/>
        </w:rPr>
        <w:tab/>
      </w:r>
      <w:r w:rsidRPr="00E25DDD">
        <w:rPr>
          <w:rFonts w:ascii="Times New Roman" w:hAnsi="Times New Roman" w:cs="Times New Roman"/>
          <w:sz w:val="24"/>
          <w:szCs w:val="24"/>
        </w:rPr>
        <w:t>2017</w:t>
      </w:r>
    </w:p>
    <w:p w:rsidR="008D5833" w:rsidRPr="00D25BDF" w:rsidRDefault="008D5833" w:rsidP="008D5833">
      <w:pPr>
        <w:pStyle w:val="ListParagraph"/>
        <w:numPr>
          <w:ilvl w:val="0"/>
          <w:numId w:val="19"/>
        </w:numPr>
      </w:pPr>
      <w:r w:rsidRPr="00D25BDF">
        <w:t>Yamamoto-Scheffelin Award for Best Dissertation UMD/CISSM</w:t>
      </w:r>
      <w:r w:rsidRPr="00D25BDF">
        <w:tab/>
      </w:r>
      <w:r w:rsidRPr="00D25BDF">
        <w:tab/>
      </w:r>
      <w:r w:rsidRPr="00D25BDF">
        <w:tab/>
      </w:r>
      <w:r>
        <w:tab/>
      </w:r>
      <w:r w:rsidRPr="00D25BDF">
        <w:t>2016</w:t>
      </w:r>
    </w:p>
    <w:p w:rsidR="008D5833" w:rsidRPr="00D25BDF" w:rsidRDefault="008D5833" w:rsidP="008D5833">
      <w:pPr>
        <w:pStyle w:val="ListParagraph"/>
        <w:numPr>
          <w:ilvl w:val="0"/>
          <w:numId w:val="19"/>
        </w:numPr>
      </w:pPr>
      <w:r w:rsidRPr="00D25BDF">
        <w:t>Sandia Lifelong Learning Award</w:t>
      </w:r>
      <w:r w:rsidRPr="00D25BDF">
        <w:tab/>
      </w:r>
      <w:r w:rsidRPr="00D25BDF">
        <w:tab/>
      </w:r>
      <w:r w:rsidRPr="00D25BDF">
        <w:tab/>
      </w:r>
      <w:r w:rsidRPr="00D25BDF">
        <w:tab/>
      </w:r>
      <w:r w:rsidRPr="00D25BDF">
        <w:tab/>
        <w:t xml:space="preserve"> </w:t>
      </w:r>
      <w:r w:rsidRPr="00D25BDF">
        <w:tab/>
      </w:r>
      <w:r w:rsidRPr="00D25BDF">
        <w:tab/>
      </w:r>
      <w:r w:rsidRPr="00D25BDF">
        <w:tab/>
      </w:r>
      <w:r>
        <w:tab/>
      </w:r>
      <w:r w:rsidRPr="00D25BDF">
        <w:t>2013</w:t>
      </w:r>
    </w:p>
    <w:p w:rsidR="008D5833" w:rsidRDefault="008D5833" w:rsidP="008D5833">
      <w:pPr>
        <w:pStyle w:val="ListParagraph"/>
        <w:numPr>
          <w:ilvl w:val="0"/>
          <w:numId w:val="19"/>
        </w:numPr>
      </w:pPr>
      <w:r w:rsidRPr="00D25BDF">
        <w:t xml:space="preserve">President’s Volunteer Service Award                                                                  </w:t>
      </w:r>
      <w:r w:rsidRPr="00D25BDF">
        <w:tab/>
        <w:t xml:space="preserve">   </w:t>
      </w:r>
      <w:r w:rsidR="002927EF">
        <w:tab/>
        <w:t xml:space="preserve"> 2011</w:t>
      </w:r>
      <w:r w:rsidRPr="00D25BDF">
        <w:t>, 2012</w:t>
      </w:r>
    </w:p>
    <w:p w:rsidR="008D5833" w:rsidRPr="00E25DDD" w:rsidRDefault="008D5833" w:rsidP="008D5833">
      <w:pPr>
        <w:pStyle w:val="Body"/>
        <w:numPr>
          <w:ilvl w:val="0"/>
          <w:numId w:val="19"/>
        </w:numPr>
        <w:tabs>
          <w:tab w:val="left" w:pos="9180"/>
        </w:tabs>
        <w:spacing w:after="0" w:line="240" w:lineRule="auto"/>
        <w:rPr>
          <w:rFonts w:ascii="Times New Roman" w:hAnsi="Times New Roman" w:cs="Times New Roman"/>
          <w:sz w:val="24"/>
          <w:szCs w:val="24"/>
        </w:rPr>
      </w:pPr>
      <w:r w:rsidRPr="00E25DDD">
        <w:rPr>
          <w:rFonts w:ascii="Times New Roman" w:hAnsi="Times New Roman" w:cs="Times New Roman"/>
          <w:sz w:val="24"/>
          <w:szCs w:val="24"/>
        </w:rPr>
        <w:t>Sandia High School Outstanding Volunteer Service Award</w:t>
      </w:r>
      <w:r w:rsidRPr="00E25DDD">
        <w:rPr>
          <w:rFonts w:ascii="Times New Roman" w:hAnsi="Times New Roman" w:cs="Times New Roman"/>
          <w:sz w:val="24"/>
          <w:szCs w:val="24"/>
        </w:rPr>
        <w:tab/>
      </w:r>
      <w:r w:rsidRPr="00E25DDD">
        <w:rPr>
          <w:rFonts w:ascii="Times New Roman" w:hAnsi="Times New Roman" w:cs="Times New Roman"/>
          <w:sz w:val="24"/>
          <w:szCs w:val="24"/>
        </w:rPr>
        <w:tab/>
        <w:t>2005</w:t>
      </w:r>
    </w:p>
    <w:p w:rsidR="008D5833" w:rsidRPr="00E25DDD" w:rsidRDefault="008D5833" w:rsidP="008D5833">
      <w:pPr>
        <w:pStyle w:val="Body"/>
        <w:numPr>
          <w:ilvl w:val="0"/>
          <w:numId w:val="19"/>
        </w:numPr>
        <w:tabs>
          <w:tab w:val="left" w:pos="9180"/>
        </w:tabs>
        <w:spacing w:after="0" w:line="240" w:lineRule="auto"/>
        <w:rPr>
          <w:rFonts w:ascii="Times New Roman" w:hAnsi="Times New Roman" w:cs="Times New Roman"/>
          <w:sz w:val="24"/>
          <w:szCs w:val="24"/>
        </w:rPr>
      </w:pPr>
      <w:r w:rsidRPr="00E25DDD">
        <w:rPr>
          <w:rFonts w:ascii="Times New Roman" w:hAnsi="Times New Roman" w:cs="Times New Roman"/>
          <w:sz w:val="24"/>
          <w:szCs w:val="24"/>
        </w:rPr>
        <w:t>Sandia Employee Recognition Award Nomination</w:t>
      </w:r>
      <w:r w:rsidRPr="00E25DDD">
        <w:rPr>
          <w:rFonts w:ascii="Times New Roman" w:hAnsi="Times New Roman" w:cs="Times New Roman"/>
          <w:sz w:val="24"/>
          <w:szCs w:val="24"/>
        </w:rPr>
        <w:tab/>
      </w:r>
      <w:r w:rsidRPr="00E25DDD">
        <w:rPr>
          <w:rFonts w:ascii="Times New Roman" w:hAnsi="Times New Roman" w:cs="Times New Roman"/>
          <w:sz w:val="24"/>
          <w:szCs w:val="24"/>
        </w:rPr>
        <w:tab/>
        <w:t>2002</w:t>
      </w:r>
    </w:p>
    <w:p w:rsidR="008D5833" w:rsidRPr="008D5833" w:rsidRDefault="008D5833" w:rsidP="008D5833">
      <w:pPr>
        <w:pStyle w:val="ListParagraph"/>
        <w:numPr>
          <w:ilvl w:val="0"/>
          <w:numId w:val="19"/>
        </w:numPr>
        <w:tabs>
          <w:tab w:val="left" w:pos="9180"/>
        </w:tabs>
      </w:pPr>
      <w:r w:rsidRPr="00E25DDD">
        <w:t xml:space="preserve">Sandia Award for Excellence, Integrated Nuclear Materials Management Plan   </w:t>
      </w:r>
      <w:r w:rsidRPr="00E25DDD">
        <w:tab/>
      </w:r>
      <w:r w:rsidRPr="00E25DDD">
        <w:tab/>
        <w:t>2000</w:t>
      </w:r>
    </w:p>
    <w:p w:rsidR="008D5833" w:rsidRPr="00D25BDF" w:rsidRDefault="008D5833" w:rsidP="008D5833">
      <w:pPr>
        <w:pStyle w:val="ListParagraph"/>
        <w:numPr>
          <w:ilvl w:val="0"/>
          <w:numId w:val="19"/>
        </w:numPr>
      </w:pPr>
      <w:r w:rsidRPr="00D25BDF">
        <w:t>Sandia Employee Recognition Award for System Prioritization Method (SPM)</w:t>
      </w:r>
      <w:r w:rsidRPr="00D25BDF">
        <w:tab/>
      </w:r>
      <w:r>
        <w:tab/>
      </w:r>
      <w:r w:rsidRPr="00D25BDF">
        <w:t>1995</w:t>
      </w:r>
    </w:p>
    <w:p w:rsidR="008D5833" w:rsidRDefault="008D5833" w:rsidP="008D5833">
      <w:pPr>
        <w:pStyle w:val="ListParagraph"/>
        <w:numPr>
          <w:ilvl w:val="0"/>
          <w:numId w:val="19"/>
        </w:numPr>
      </w:pPr>
      <w:r w:rsidRPr="00D25BDF">
        <w:t>Sandia Award for Excellence for Community Outreach Program</w:t>
      </w:r>
      <w:r w:rsidRPr="00D25BDF">
        <w:tab/>
      </w:r>
      <w:r w:rsidRPr="00D25BDF">
        <w:tab/>
      </w:r>
      <w:r w:rsidRPr="00D25BDF">
        <w:tab/>
      </w:r>
      <w:r>
        <w:tab/>
      </w:r>
      <w:r w:rsidRPr="00D25BDF">
        <w:t>1994</w:t>
      </w:r>
      <w:r w:rsidRPr="00D25BDF">
        <w:tab/>
      </w:r>
    </w:p>
    <w:p w:rsidR="008D5833" w:rsidRPr="008D5833" w:rsidRDefault="008D5833" w:rsidP="008D5833"/>
    <w:p w:rsidR="00363079" w:rsidRPr="00274E98" w:rsidRDefault="0006564D" w:rsidP="00274E98">
      <w:pPr>
        <w:pStyle w:val="Heading4"/>
        <w:jc w:val="left"/>
        <w:rPr>
          <w:b/>
          <w:bCs/>
        </w:rPr>
      </w:pPr>
      <w:r w:rsidRPr="00274E98">
        <w:rPr>
          <w:b/>
          <w:bCs/>
        </w:rPr>
        <w:t>Community Leadership and Service</w:t>
      </w:r>
    </w:p>
    <w:p w:rsidR="00363079" w:rsidRPr="00E25DDD" w:rsidRDefault="0006564D" w:rsidP="00274E98">
      <w:pPr>
        <w:pStyle w:val="ListParagraph"/>
        <w:numPr>
          <w:ilvl w:val="0"/>
          <w:numId w:val="19"/>
        </w:numPr>
      </w:pPr>
      <w:r w:rsidRPr="00274E98">
        <w:t>Girls, Inc. of Santa Fe</w:t>
      </w:r>
      <w:r w:rsidRPr="00274E98">
        <w:tab/>
      </w:r>
      <w:r w:rsidR="00274E98">
        <w:tab/>
      </w:r>
      <w:r w:rsidR="00274E98">
        <w:tab/>
      </w:r>
      <w:r w:rsidR="00274E98">
        <w:tab/>
      </w:r>
      <w:r w:rsidR="00274E98">
        <w:tab/>
      </w:r>
      <w:r w:rsidR="00274E98">
        <w:tab/>
      </w:r>
      <w:r w:rsidR="00274E98">
        <w:tab/>
      </w:r>
      <w:r w:rsidR="00274E98">
        <w:tab/>
      </w:r>
      <w:r w:rsidR="00274E98">
        <w:tab/>
      </w:r>
      <w:r w:rsidR="008D5833" w:rsidRPr="00274E98">
        <w:t xml:space="preserve">2016 - </w:t>
      </w:r>
      <w:r w:rsidRPr="00274E98">
        <w:t>present</w:t>
      </w:r>
    </w:p>
    <w:p w:rsidR="00363079" w:rsidRPr="00E25DDD" w:rsidRDefault="0006564D" w:rsidP="00274E98">
      <w:pPr>
        <w:pStyle w:val="ListParagraph"/>
        <w:numPr>
          <w:ilvl w:val="0"/>
          <w:numId w:val="19"/>
        </w:numPr>
      </w:pPr>
      <w:r w:rsidRPr="00274E98">
        <w:t>Science and Technology Advisor, Santa Fe City Council</w:t>
      </w:r>
      <w:r w:rsidRPr="00274E98">
        <w:tab/>
      </w:r>
      <w:r w:rsidR="00274E98">
        <w:tab/>
      </w:r>
      <w:r w:rsidR="00274E98">
        <w:tab/>
      </w:r>
      <w:r w:rsidR="00274E98">
        <w:tab/>
      </w:r>
      <w:r w:rsidR="008D5833" w:rsidRPr="00274E98">
        <w:t>2016 - 2017</w:t>
      </w:r>
    </w:p>
    <w:p w:rsidR="00363079" w:rsidRPr="00E25DDD" w:rsidRDefault="0006564D" w:rsidP="00274E98">
      <w:pPr>
        <w:pStyle w:val="ListParagraph"/>
        <w:numPr>
          <w:ilvl w:val="0"/>
          <w:numId w:val="19"/>
        </w:numPr>
      </w:pPr>
      <w:r w:rsidRPr="00E25DDD">
        <w:t xml:space="preserve">State of the Democratic Party of </w:t>
      </w:r>
      <w:r w:rsidRPr="00274E98">
        <w:t xml:space="preserve">NM Platform and Resolutions Committee </w:t>
      </w:r>
      <w:r w:rsidRPr="00274E98">
        <w:tab/>
      </w:r>
      <w:r w:rsidR="00274E98">
        <w:tab/>
      </w:r>
      <w:r w:rsidR="008D5833" w:rsidRPr="00274E98">
        <w:t xml:space="preserve">2016-2019 </w:t>
      </w:r>
    </w:p>
    <w:p w:rsidR="00F743F5" w:rsidRDefault="0006564D" w:rsidP="00F743F5">
      <w:pPr>
        <w:pStyle w:val="ListParagraph"/>
        <w:numPr>
          <w:ilvl w:val="0"/>
          <w:numId w:val="19"/>
        </w:numPr>
      </w:pPr>
      <w:r w:rsidRPr="00274E98">
        <w:t>Albuquerque Interfaith Community Organizer and Leader</w:t>
      </w:r>
      <w:r w:rsidR="00F743F5">
        <w:t>,</w:t>
      </w:r>
      <w:r w:rsidR="00F743F5" w:rsidRPr="00F743F5">
        <w:rPr>
          <w:i/>
          <w:iCs/>
        </w:rPr>
        <w:t xml:space="preserve"> Board of Directors</w:t>
      </w:r>
      <w:r w:rsidRPr="00274E98">
        <w:tab/>
      </w:r>
      <w:r w:rsidR="00274E98">
        <w:tab/>
      </w:r>
      <w:r w:rsidR="00F743F5" w:rsidRPr="00274E98">
        <w:t xml:space="preserve">2010 </w:t>
      </w:r>
      <w:r w:rsidR="00F743F5">
        <w:t>–</w:t>
      </w:r>
      <w:r w:rsidR="00F743F5" w:rsidRPr="00274E98">
        <w:t xml:space="preserve"> 2013</w:t>
      </w:r>
    </w:p>
    <w:p w:rsidR="00363079" w:rsidRPr="00274E98" w:rsidRDefault="0006564D" w:rsidP="00F743F5">
      <w:pPr>
        <w:pStyle w:val="ListParagraph"/>
        <w:numPr>
          <w:ilvl w:val="0"/>
          <w:numId w:val="19"/>
        </w:numPr>
      </w:pPr>
      <w:proofErr w:type="spellStart"/>
      <w:r w:rsidRPr="00274E98">
        <w:t>Dismas</w:t>
      </w:r>
      <w:proofErr w:type="spellEnd"/>
      <w:r w:rsidRPr="00274E98">
        <w:t xml:space="preserve"> House</w:t>
      </w:r>
      <w:r w:rsidR="00F743F5">
        <w:t xml:space="preserve">, </w:t>
      </w:r>
      <w:r w:rsidR="00F743F5" w:rsidRPr="00F743F5">
        <w:rPr>
          <w:i/>
          <w:iCs/>
        </w:rPr>
        <w:t>Board Member</w:t>
      </w:r>
      <w:r w:rsidR="00F743F5">
        <w:tab/>
      </w:r>
      <w:r w:rsidR="00F743F5">
        <w:tab/>
      </w:r>
      <w:r w:rsidR="00F743F5">
        <w:tab/>
      </w:r>
      <w:r w:rsidR="00F743F5">
        <w:tab/>
      </w:r>
      <w:r w:rsidR="00F743F5">
        <w:tab/>
      </w:r>
      <w:r w:rsidR="00F743F5">
        <w:tab/>
      </w:r>
      <w:r w:rsidR="00F743F5">
        <w:tab/>
      </w:r>
      <w:r w:rsidR="00F743F5">
        <w:tab/>
      </w:r>
      <w:r w:rsidR="00F743F5" w:rsidRPr="00274E98">
        <w:t>2012 - 2013</w:t>
      </w:r>
    </w:p>
    <w:p w:rsidR="00363079" w:rsidRPr="00274E98" w:rsidRDefault="0006564D" w:rsidP="00274E98">
      <w:pPr>
        <w:pStyle w:val="ListParagraph"/>
        <w:numPr>
          <w:ilvl w:val="0"/>
          <w:numId w:val="19"/>
        </w:numPr>
      </w:pPr>
      <w:r w:rsidRPr="00274E98">
        <w:t xml:space="preserve">Public Policy Advocacy and Social Justice Ministry Chair, </w:t>
      </w:r>
      <w:r w:rsidRPr="00274E98">
        <w:tab/>
      </w:r>
      <w:r w:rsidR="00274E98">
        <w:tab/>
      </w:r>
      <w:r w:rsidR="00274E98">
        <w:tab/>
      </w:r>
      <w:r w:rsidR="00274E98">
        <w:tab/>
      </w:r>
      <w:r w:rsidRPr="00274E98">
        <w:t>2010 - 2013</w:t>
      </w:r>
    </w:p>
    <w:p w:rsidR="00363079" w:rsidRPr="001D631F" w:rsidRDefault="0006564D" w:rsidP="001D631F">
      <w:pPr>
        <w:rPr>
          <w:i/>
          <w:iCs/>
        </w:rPr>
      </w:pPr>
      <w:r w:rsidRPr="00E25DDD">
        <w:t xml:space="preserve">      </w:t>
      </w:r>
      <w:r w:rsidRPr="001D631F">
        <w:rPr>
          <w:i/>
          <w:iCs/>
        </w:rPr>
        <w:t>St. Michaels and All Angels Episcopal Church, Albuquerque, NM</w:t>
      </w:r>
      <w:r w:rsidRPr="001D631F">
        <w:rPr>
          <w:i/>
          <w:iCs/>
        </w:rPr>
        <w:tab/>
      </w:r>
    </w:p>
    <w:p w:rsidR="00363079" w:rsidRPr="00274E98" w:rsidRDefault="0006564D" w:rsidP="00274E98">
      <w:pPr>
        <w:pStyle w:val="ListParagraph"/>
        <w:numPr>
          <w:ilvl w:val="0"/>
          <w:numId w:val="19"/>
        </w:numPr>
      </w:pPr>
      <w:r w:rsidRPr="00E25DDD">
        <w:t xml:space="preserve">Environmental Stewardship Spiritual Program Chair, </w:t>
      </w:r>
      <w:r w:rsidRPr="00E25DDD">
        <w:tab/>
      </w:r>
      <w:r w:rsidR="00274E98">
        <w:tab/>
      </w:r>
      <w:r w:rsidR="00274E98">
        <w:tab/>
      </w:r>
      <w:r w:rsidR="00274E98">
        <w:tab/>
      </w:r>
      <w:r w:rsidR="00274E98">
        <w:tab/>
      </w:r>
      <w:r w:rsidRPr="00E25DDD">
        <w:t>2007 – 2008</w:t>
      </w:r>
    </w:p>
    <w:p w:rsidR="00363079" w:rsidRPr="001D631F" w:rsidRDefault="0006564D" w:rsidP="001D631F">
      <w:pPr>
        <w:rPr>
          <w:i/>
          <w:iCs/>
        </w:rPr>
      </w:pPr>
      <w:r w:rsidRPr="00E25DDD">
        <w:t xml:space="preserve">      </w:t>
      </w:r>
      <w:r w:rsidRPr="001D631F">
        <w:rPr>
          <w:i/>
          <w:iCs/>
        </w:rPr>
        <w:t xml:space="preserve">Christ Church, Alexandria, VA       </w:t>
      </w:r>
    </w:p>
    <w:p w:rsidR="00363079" w:rsidRPr="00F743F5" w:rsidRDefault="0006564D" w:rsidP="001D631F">
      <w:pPr>
        <w:pStyle w:val="ListParagraph"/>
        <w:numPr>
          <w:ilvl w:val="0"/>
          <w:numId w:val="19"/>
        </w:numPr>
      </w:pPr>
      <w:r w:rsidRPr="00E25DDD">
        <w:t>Music Director</w:t>
      </w:r>
      <w:r w:rsidR="00F743F5">
        <w:t xml:space="preserve">, </w:t>
      </w:r>
      <w:r w:rsidR="00F743F5" w:rsidRPr="001D631F">
        <w:rPr>
          <w:i/>
          <w:iCs/>
        </w:rPr>
        <w:t xml:space="preserve">Prince of Peace Catholic Community, Albuquerque, NM                     </w:t>
      </w:r>
      <w:r w:rsidR="00F743F5" w:rsidRPr="00E25DDD">
        <w:t>2004 – 2007</w:t>
      </w:r>
    </w:p>
    <w:p w:rsidR="00363079" w:rsidRPr="00E25DDD" w:rsidRDefault="0006564D" w:rsidP="00274E98">
      <w:pPr>
        <w:pStyle w:val="ListParagraph"/>
        <w:numPr>
          <w:ilvl w:val="0"/>
          <w:numId w:val="19"/>
        </w:numPr>
      </w:pPr>
      <w:r w:rsidRPr="00E25DDD">
        <w:t xml:space="preserve">United Way Women in Philanthropy Leadership Circle    </w:t>
      </w:r>
      <w:r w:rsidRPr="00E25DDD">
        <w:tab/>
      </w:r>
      <w:r w:rsidR="00274E98">
        <w:tab/>
      </w:r>
      <w:r w:rsidR="00274E98">
        <w:tab/>
      </w:r>
      <w:r w:rsidR="00274E98">
        <w:tab/>
      </w:r>
      <w:r w:rsidRPr="00E25DDD">
        <w:t>2002 -</w:t>
      </w:r>
      <w:r w:rsidRPr="00274E98">
        <w:t>present</w:t>
      </w:r>
    </w:p>
    <w:p w:rsidR="00363079" w:rsidRPr="001D631F" w:rsidRDefault="0006564D" w:rsidP="001D631F">
      <w:pPr>
        <w:ind w:left="360"/>
        <w:rPr>
          <w:i/>
          <w:iCs/>
        </w:rPr>
      </w:pPr>
      <w:r w:rsidRPr="001D631F">
        <w:rPr>
          <w:i/>
          <w:iCs/>
        </w:rPr>
        <w:t>Grant review panel member</w:t>
      </w:r>
    </w:p>
    <w:p w:rsidR="00363079" w:rsidRPr="00E25DDD" w:rsidRDefault="0006564D" w:rsidP="00274E98">
      <w:pPr>
        <w:pStyle w:val="ListParagraph"/>
        <w:numPr>
          <w:ilvl w:val="0"/>
          <w:numId w:val="19"/>
        </w:numPr>
      </w:pPr>
      <w:r w:rsidRPr="00E25DDD">
        <w:t xml:space="preserve">Parish Council, Education Representative, </w:t>
      </w:r>
      <w:r w:rsidRPr="00E25DDD">
        <w:tab/>
      </w:r>
      <w:r w:rsidR="00274E98">
        <w:tab/>
      </w:r>
      <w:r w:rsidR="00274E98">
        <w:tab/>
      </w:r>
      <w:r w:rsidR="00274E98">
        <w:tab/>
      </w:r>
      <w:r w:rsidR="00274E98">
        <w:tab/>
      </w:r>
      <w:r w:rsidR="00274E98">
        <w:tab/>
      </w:r>
      <w:r w:rsidRPr="00E25DDD">
        <w:t>1993 – 1995</w:t>
      </w:r>
    </w:p>
    <w:p w:rsidR="00363079" w:rsidRPr="00E25DDD" w:rsidRDefault="0006564D" w:rsidP="001D631F">
      <w:r w:rsidRPr="00274E98">
        <w:t xml:space="preserve">      </w:t>
      </w:r>
      <w:r w:rsidRPr="001D631F">
        <w:rPr>
          <w:i/>
          <w:iCs/>
        </w:rPr>
        <w:t>Prince of Peace Catholic Community, Albuquerque, NM</w:t>
      </w:r>
      <w:r w:rsidRPr="00E25DDD">
        <w:t xml:space="preserve">                   </w:t>
      </w:r>
      <w:r w:rsidRPr="00E25DDD">
        <w:tab/>
      </w:r>
    </w:p>
    <w:p w:rsidR="00363079" w:rsidRPr="00E25DDD" w:rsidRDefault="0006564D" w:rsidP="00274E98">
      <w:pPr>
        <w:pStyle w:val="ListParagraph"/>
        <w:numPr>
          <w:ilvl w:val="0"/>
          <w:numId w:val="19"/>
        </w:numPr>
      </w:pPr>
      <w:r w:rsidRPr="00E25DDD">
        <w:t xml:space="preserve">Chamber Orchestra, Board Member, Albuquerque, NM                                 </w:t>
      </w:r>
      <w:r w:rsidRPr="00E25DDD">
        <w:tab/>
      </w:r>
      <w:r w:rsidR="00274E98">
        <w:tab/>
      </w:r>
      <w:r w:rsidRPr="00E25DDD">
        <w:t xml:space="preserve">1990 – 1992 </w:t>
      </w:r>
      <w:r w:rsidRPr="00E25DDD">
        <w:br w:type="page"/>
      </w:r>
    </w:p>
    <w:p w:rsidR="00363079" w:rsidRPr="00E25DDD" w:rsidRDefault="0006564D" w:rsidP="00274E98">
      <w:pPr>
        <w:pStyle w:val="Heading4"/>
        <w:jc w:val="left"/>
        <w:rPr>
          <w:b/>
          <w:bCs/>
        </w:rPr>
      </w:pPr>
      <w:r w:rsidRPr="00E25DDD">
        <w:rPr>
          <w:b/>
          <w:bCs/>
        </w:rPr>
        <w:lastRenderedPageBreak/>
        <w:t>Publications</w:t>
      </w:r>
      <w:r w:rsidR="00F26B07">
        <w:rPr>
          <w:b/>
          <w:bCs/>
        </w:rPr>
        <w:t xml:space="preserve"> and Presentations</w:t>
      </w:r>
    </w:p>
    <w:p w:rsidR="00B37785" w:rsidRDefault="00B37785">
      <w:pPr>
        <w:pStyle w:val="Body"/>
        <w:numPr>
          <w:ilvl w:val="0"/>
          <w:numId w:val="4"/>
        </w:numPr>
        <w:spacing w:after="120" w:line="240" w:lineRule="auto"/>
        <w:rPr>
          <w:rFonts w:ascii="Times New Roman" w:hAnsi="Times New Roman" w:cs="Times New Roman"/>
          <w:sz w:val="24"/>
          <w:szCs w:val="24"/>
        </w:rPr>
      </w:pPr>
      <w:r>
        <w:rPr>
          <w:rFonts w:ascii="Times New Roman" w:hAnsi="Times New Roman" w:cs="Times New Roman"/>
          <w:sz w:val="24"/>
          <w:szCs w:val="24"/>
        </w:rPr>
        <w:t>Hayden, Nancy K., Diana Bull, George Backus, Joe Hardesty, Mark Ivey, Lori Parrott, Jonathan Whetzel, “The Raven: A Multi-scale S</w:t>
      </w:r>
      <w:r w:rsidR="000445AF">
        <w:rPr>
          <w:rFonts w:ascii="Times New Roman" w:hAnsi="Times New Roman" w:cs="Times New Roman"/>
          <w:sz w:val="24"/>
          <w:szCs w:val="24"/>
        </w:rPr>
        <w:t>D</w:t>
      </w:r>
      <w:r>
        <w:rPr>
          <w:rFonts w:ascii="Times New Roman" w:hAnsi="Times New Roman" w:cs="Times New Roman"/>
          <w:sz w:val="24"/>
          <w:szCs w:val="24"/>
        </w:rPr>
        <w:t xml:space="preserve">AC </w:t>
      </w:r>
      <w:r w:rsidR="000445AF">
        <w:rPr>
          <w:rFonts w:ascii="Times New Roman" w:hAnsi="Times New Roman" w:cs="Times New Roman"/>
          <w:sz w:val="24"/>
          <w:szCs w:val="24"/>
        </w:rPr>
        <w:t>S</w:t>
      </w:r>
      <w:r>
        <w:rPr>
          <w:rFonts w:ascii="Times New Roman" w:hAnsi="Times New Roman" w:cs="Times New Roman"/>
          <w:sz w:val="24"/>
          <w:szCs w:val="24"/>
        </w:rPr>
        <w:t>ystem for the Arctic”</w:t>
      </w:r>
      <w:r w:rsidR="000445AF">
        <w:rPr>
          <w:rFonts w:ascii="Times New Roman" w:hAnsi="Times New Roman" w:cs="Times New Roman"/>
          <w:sz w:val="24"/>
          <w:szCs w:val="24"/>
        </w:rPr>
        <w:t xml:space="preserve">, </w:t>
      </w:r>
      <w:r>
        <w:rPr>
          <w:rFonts w:ascii="Times New Roman" w:hAnsi="Times New Roman" w:cs="Times New Roman"/>
          <w:sz w:val="24"/>
          <w:szCs w:val="24"/>
        </w:rPr>
        <w:t>Sandia National Laboratories</w:t>
      </w:r>
      <w:r w:rsidR="000445AF">
        <w:rPr>
          <w:rFonts w:ascii="Times New Roman" w:hAnsi="Times New Roman" w:cs="Times New Roman"/>
          <w:sz w:val="24"/>
          <w:szCs w:val="24"/>
        </w:rPr>
        <w:t>,</w:t>
      </w:r>
      <w:r>
        <w:rPr>
          <w:rFonts w:ascii="Times New Roman" w:hAnsi="Times New Roman" w:cs="Times New Roman"/>
          <w:sz w:val="24"/>
          <w:szCs w:val="24"/>
        </w:rPr>
        <w:t xml:space="preserve"> </w:t>
      </w:r>
      <w:r w:rsidR="000445AF">
        <w:rPr>
          <w:rFonts w:ascii="Times New Roman" w:hAnsi="Times New Roman" w:cs="Times New Roman"/>
          <w:sz w:val="24"/>
          <w:szCs w:val="24"/>
        </w:rPr>
        <w:t xml:space="preserve">November 2019, </w:t>
      </w:r>
      <w:r>
        <w:rPr>
          <w:rFonts w:ascii="Times New Roman" w:hAnsi="Times New Roman" w:cs="Times New Roman"/>
          <w:sz w:val="24"/>
          <w:szCs w:val="24"/>
        </w:rPr>
        <w:t>Tracking No. 1055780.</w:t>
      </w:r>
    </w:p>
    <w:p w:rsidR="000445AF" w:rsidRDefault="000445AF">
      <w:pPr>
        <w:pStyle w:val="Body"/>
        <w:numPr>
          <w:ilvl w:val="0"/>
          <w:numId w:val="4"/>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Hayden, Nancy K., Peter Gambill, Mallory Stewart, “Evolving USG Space Policy Impacts on NNSA Nonproliferation and Arms Control Mission”, Sandia National Laboratories, September 2019, SAND2019-10528. </w:t>
      </w:r>
    </w:p>
    <w:p w:rsidR="00834266" w:rsidRDefault="00834266">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Hayden Nancy K., Richard Craft, Mikaela Armenta, Yasmin Dennig, Elizabeth Kisten-Keller, Howard Passell, Natacha Peter-Stein, Michael Vannoni, “Peace Engineering and Sandia: A Concept Paper”, Sandia National Laboratories</w:t>
      </w:r>
      <w:r w:rsidR="000445AF">
        <w:rPr>
          <w:rFonts w:ascii="Times New Roman" w:hAnsi="Times New Roman" w:cs="Times New Roman"/>
          <w:sz w:val="24"/>
          <w:szCs w:val="24"/>
        </w:rPr>
        <w:t xml:space="preserve">, February 2019, </w:t>
      </w:r>
      <w:r w:rsidRPr="00E25DDD">
        <w:rPr>
          <w:rFonts w:ascii="Times New Roman" w:hAnsi="Times New Roman" w:cs="Times New Roman"/>
          <w:sz w:val="24"/>
          <w:szCs w:val="24"/>
        </w:rPr>
        <w:t xml:space="preserve">SAND 2019-17210. </w:t>
      </w:r>
    </w:p>
    <w:p w:rsidR="00F84691" w:rsidRPr="00E25DDD" w:rsidRDefault="00F84691">
      <w:pPr>
        <w:pStyle w:val="Body"/>
        <w:numPr>
          <w:ilvl w:val="0"/>
          <w:numId w:val="4"/>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Hayden, Nancy K., George Backus, Diana Bull, Sharon Deland, Chad Haddal, Elizabeth Kistin-Keller, Howard Passell, “Strategic Foresight Analysis:  Critical Risks and Future Threats”, Sandia National Laboratories, January 2019, Tracking No. </w:t>
      </w:r>
      <w:r w:rsidR="00F26B07">
        <w:rPr>
          <w:rFonts w:ascii="Times New Roman" w:hAnsi="Times New Roman" w:cs="Times New Roman"/>
          <w:sz w:val="24"/>
          <w:szCs w:val="24"/>
        </w:rPr>
        <w:t xml:space="preserve">902776. </w:t>
      </w:r>
    </w:p>
    <w:p w:rsidR="00363079"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Hayden, Nancy K., “Engineering Peace and Security Interventions: Dynamics in Somalia”, WEEF-GEDC 2018 Peace Engineering Conference, 12-16 November 2018, Albuquerque, NM. </w:t>
      </w:r>
      <w:r w:rsidR="00F26B07">
        <w:rPr>
          <w:rFonts w:ascii="Times New Roman" w:hAnsi="Times New Roman" w:cs="Times New Roman"/>
          <w:sz w:val="24"/>
          <w:szCs w:val="24"/>
        </w:rPr>
        <w:t xml:space="preserve"> SAND2018-12969C.</w:t>
      </w:r>
    </w:p>
    <w:p w:rsidR="00F26B07" w:rsidRPr="00E25DDD" w:rsidRDefault="00F26B07">
      <w:pPr>
        <w:pStyle w:val="Body"/>
        <w:numPr>
          <w:ilvl w:val="0"/>
          <w:numId w:val="4"/>
        </w:numPr>
        <w:spacing w:after="120" w:line="240" w:lineRule="auto"/>
        <w:rPr>
          <w:rFonts w:ascii="Times New Roman" w:hAnsi="Times New Roman" w:cs="Times New Roman"/>
          <w:sz w:val="24"/>
          <w:szCs w:val="24"/>
        </w:rPr>
      </w:pPr>
      <w:r>
        <w:rPr>
          <w:rFonts w:ascii="Times New Roman" w:hAnsi="Times New Roman" w:cs="Times New Roman"/>
          <w:sz w:val="24"/>
          <w:szCs w:val="24"/>
        </w:rPr>
        <w:t>Hayden, Nancy K., Troy Peterson (SSI), Mark Petrotta (SSI), Donna Rhodes (MIT)</w:t>
      </w:r>
      <w:r w:rsidR="00AC31E0">
        <w:rPr>
          <w:rFonts w:ascii="Times New Roman" w:hAnsi="Times New Roman" w:cs="Times New Roman"/>
          <w:sz w:val="24"/>
          <w:szCs w:val="24"/>
        </w:rPr>
        <w:t>,</w:t>
      </w:r>
      <w:r>
        <w:rPr>
          <w:rFonts w:ascii="Times New Roman" w:hAnsi="Times New Roman" w:cs="Times New Roman"/>
          <w:sz w:val="24"/>
          <w:szCs w:val="24"/>
        </w:rPr>
        <w:t xml:space="preserve"> and Bill Schindell (ICTT Systems Sciences), </w:t>
      </w:r>
      <w:r w:rsidR="00AC31E0">
        <w:rPr>
          <w:rFonts w:ascii="Times New Roman" w:hAnsi="Times New Roman" w:cs="Times New Roman"/>
          <w:sz w:val="24"/>
          <w:szCs w:val="24"/>
        </w:rPr>
        <w:t>“INCOSE Augmented Intelligence for Systems Engineering”, MIT Human-Machine Collaboration for National Security, Lexington KY, October 2018. SAND2018-12403C.</w:t>
      </w:r>
    </w:p>
    <w:p w:rsidR="00363079"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Carroll, Ed, Dana Grisham, Nancy K. Hayden, Steve Jenkins, Anne O’Neil, Elliot Rich, Frank Salvatore, Bill Schindel, Chris Schreiber, Sharon Trauth, “A Model-Based Engineering Manifesto”, 21st Annual Systems &amp; Mission Engineering Conference, National Defense Industries Association, 22-25 </w:t>
      </w:r>
      <w:r w:rsidR="00C8778A" w:rsidRPr="00E25DDD">
        <w:rPr>
          <w:rFonts w:ascii="Times New Roman" w:hAnsi="Times New Roman" w:cs="Times New Roman"/>
          <w:sz w:val="24"/>
          <w:szCs w:val="24"/>
        </w:rPr>
        <w:t>October</w:t>
      </w:r>
      <w:r w:rsidRPr="00E25DDD">
        <w:rPr>
          <w:rFonts w:ascii="Times New Roman" w:hAnsi="Times New Roman" w:cs="Times New Roman"/>
          <w:sz w:val="24"/>
          <w:szCs w:val="24"/>
        </w:rPr>
        <w:t xml:space="preserve"> 2018, Tampa Florida. </w:t>
      </w:r>
    </w:p>
    <w:p w:rsidR="00B01291" w:rsidRPr="00C8778A" w:rsidRDefault="00C8778A" w:rsidP="00C8778A">
      <w:pPr>
        <w:pStyle w:val="Default"/>
        <w:numPr>
          <w:ilvl w:val="0"/>
          <w:numId w:val="4"/>
        </w:numPr>
      </w:pPr>
      <w:r>
        <w:rPr>
          <w:rFonts w:ascii="Times New Roman" w:hAnsi="Times New Roman" w:cs="Times New Roman"/>
        </w:rPr>
        <w:t>Aimone, J. Bradley, Richard Craft, John Feddema, Nancy Hayden, Philip Kegelmeyer, Wendy Shaneyfelt, Ann Speed, David Stracuzzi, “</w:t>
      </w:r>
      <w:r w:rsidRPr="00C8778A">
        <w:rPr>
          <w:rFonts w:ascii="Times New Roman" w:hAnsi="Times New Roman" w:cs="Times New Roman"/>
        </w:rPr>
        <w:t xml:space="preserve">Artificial Intelligence for National Security </w:t>
      </w:r>
      <w:r>
        <w:rPr>
          <w:rFonts w:ascii="Times New Roman" w:hAnsi="Times New Roman" w:cs="Times New Roman"/>
        </w:rPr>
        <w:t xml:space="preserve">- </w:t>
      </w:r>
      <w:r w:rsidRPr="00C8778A">
        <w:rPr>
          <w:rFonts w:ascii="Times New Roman" w:hAnsi="Times New Roman" w:cs="Times New Roman"/>
        </w:rPr>
        <w:t>An RFI Response to the 2016 National Artificial Intelligence R&amp;D Strategic Plan</w:t>
      </w:r>
      <w:r>
        <w:rPr>
          <w:rFonts w:ascii="Times New Roman" w:hAnsi="Times New Roman" w:cs="Times New Roman"/>
        </w:rPr>
        <w:t xml:space="preserve">”, Sandia National Laboratories, October 2018. </w:t>
      </w:r>
    </w:p>
    <w:p w:rsidR="00C8778A" w:rsidRPr="00C8778A" w:rsidRDefault="00C8778A" w:rsidP="00C8778A">
      <w:pPr>
        <w:pStyle w:val="Default"/>
        <w:ind w:left="360"/>
      </w:pPr>
    </w:p>
    <w:p w:rsidR="00363079"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Hayden, Nancy K., “Transforming the Conflict Trap: From Theory to Practice”, 36th International Conference of the System Dynamics Society, 6-10 August 2018, Reykjavik, Iceland. </w:t>
      </w:r>
      <w:r w:rsidR="00C615AB">
        <w:rPr>
          <w:rFonts w:ascii="Times New Roman" w:hAnsi="Times New Roman" w:cs="Times New Roman"/>
          <w:sz w:val="24"/>
          <w:szCs w:val="24"/>
        </w:rPr>
        <w:t>SAND2018-11140C.</w:t>
      </w:r>
    </w:p>
    <w:p w:rsidR="00C615AB" w:rsidRDefault="00C615AB">
      <w:pPr>
        <w:pStyle w:val="Body"/>
        <w:numPr>
          <w:ilvl w:val="0"/>
          <w:numId w:val="4"/>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Hayden, Nancy K., Asmeret Naugle, and Mark Smith, “Autonomy and the Future of Work”, </w:t>
      </w:r>
      <w:r w:rsidRPr="00E25DDD">
        <w:rPr>
          <w:rFonts w:ascii="Times New Roman" w:hAnsi="Times New Roman" w:cs="Times New Roman"/>
          <w:sz w:val="24"/>
          <w:szCs w:val="24"/>
        </w:rPr>
        <w:t>36th International Conference of the System Dynamics Society, 6-10 August 2018, Reykjavik, Iceland</w:t>
      </w:r>
      <w:r>
        <w:rPr>
          <w:rFonts w:ascii="Times New Roman" w:hAnsi="Times New Roman" w:cs="Times New Roman"/>
          <w:sz w:val="24"/>
          <w:szCs w:val="24"/>
        </w:rPr>
        <w:t>. SAND2018-8523C.</w:t>
      </w:r>
    </w:p>
    <w:p w:rsidR="005C654D" w:rsidRPr="00E25DDD" w:rsidRDefault="005C654D">
      <w:pPr>
        <w:pStyle w:val="Body"/>
        <w:numPr>
          <w:ilvl w:val="0"/>
          <w:numId w:val="4"/>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Hayden, Nancy K., James Bradley Aimone, Daniel Grubbs, Phillip Heerman, Alexander Roesler, Jonathan Salton, Hannah Stangebye, Bradley Steinfeld, Hartono Somali, Karla Weaver, “Strategic Priority Analysis:  Systems Approach to AI and Autonomy”, Sandia National Laboratories, May 2018. Tracking No. 808141. </w:t>
      </w:r>
    </w:p>
    <w:p w:rsidR="00363079"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Hayden, Nancy K., “Balancing Belligerents or Feeding the Beast: Transforming Conflict Traps”, CISSM Policy Brief, February 26, 2018, Center for International &amp; Security Studies at Maryland, School of Public Policy, University of Maryland at College Park.  </w:t>
      </w:r>
      <w:hyperlink r:id="rId7" w:history="1">
        <w:r w:rsidR="006C36C8" w:rsidRPr="006D3AFC">
          <w:rPr>
            <w:rStyle w:val="Hyperlink"/>
            <w:rFonts w:ascii="Times New Roman" w:hAnsi="Times New Roman" w:cs="Times New Roman"/>
            <w:sz w:val="24"/>
            <w:szCs w:val="24"/>
          </w:rPr>
          <w:t>http://www.cissm.umd.edu/publications/balancing-belligerents-or-feeding-beast-transforming-conflict-traps-0</w:t>
        </w:r>
      </w:hyperlink>
    </w:p>
    <w:p w:rsidR="006C36C8" w:rsidRPr="00E25DDD" w:rsidRDefault="006C36C8">
      <w:pPr>
        <w:pStyle w:val="Body"/>
        <w:numPr>
          <w:ilvl w:val="0"/>
          <w:numId w:val="4"/>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Haddal, Chad, Nancy K. Hayden, Len Malcynzski, Thor Osborn, Howard Passell, Elizabeth Kistin-Keller, Drake Warren, George Backus and Tom Nelson, “The Future of Global Governance Dynamics”, Global Futures Series, Sandia National Laboratories, </w:t>
      </w:r>
      <w:r w:rsidR="00005352">
        <w:rPr>
          <w:rFonts w:ascii="Times New Roman" w:hAnsi="Times New Roman" w:cs="Times New Roman"/>
          <w:sz w:val="24"/>
          <w:szCs w:val="24"/>
        </w:rPr>
        <w:t>March 2017. SAND2017-13599PE.</w:t>
      </w:r>
    </w:p>
    <w:p w:rsidR="00D53C48" w:rsidRPr="00D53C48" w:rsidRDefault="0006564D" w:rsidP="00D53C48">
      <w:pPr>
        <w:pStyle w:val="Body"/>
        <w:numPr>
          <w:ilvl w:val="0"/>
          <w:numId w:val="1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Hayden, Nancy K., Rick Craft, Tom Nelson, John Wagner and Jeff Apolis, “Sandia National </w:t>
      </w:r>
      <w:r w:rsidR="00D53C48">
        <w:rPr>
          <w:rFonts w:ascii="Times New Roman" w:hAnsi="Times New Roman" w:cs="Times New Roman"/>
          <w:sz w:val="24"/>
          <w:szCs w:val="24"/>
        </w:rPr>
        <w:t>Hayden, Nancy K., “</w:t>
      </w:r>
      <w:r w:rsidR="00D53C48" w:rsidRPr="00D53C48">
        <w:rPr>
          <w:rFonts w:ascii="Times New Roman" w:hAnsi="Times New Roman" w:cs="Times New Roman"/>
          <w:sz w:val="24"/>
          <w:szCs w:val="24"/>
        </w:rPr>
        <w:t>Autonomy at Sandia National Laboratories: Executive Summary of Workshop on Programmatic Management Unit Perspectives</w:t>
      </w:r>
      <w:r w:rsidR="00D53C48">
        <w:rPr>
          <w:rFonts w:ascii="Times New Roman" w:hAnsi="Times New Roman" w:cs="Times New Roman"/>
          <w:sz w:val="24"/>
          <w:szCs w:val="24"/>
        </w:rPr>
        <w:t xml:space="preserve"> January 24, 2017”, Sandia National Laboratories, September 2017. SAND2017-10514. </w:t>
      </w:r>
    </w:p>
    <w:p w:rsidR="00363079"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Laboratories Corporate Strategy for Autonomy, Rev 0”, Sandia National Laboratories, November 2017</w:t>
      </w:r>
      <w:r w:rsidR="005C654D">
        <w:rPr>
          <w:rFonts w:ascii="Times New Roman" w:hAnsi="Times New Roman" w:cs="Times New Roman"/>
          <w:sz w:val="24"/>
          <w:szCs w:val="24"/>
        </w:rPr>
        <w:t xml:space="preserve">. SAND2017-13243. </w:t>
      </w:r>
    </w:p>
    <w:p w:rsidR="00AD44E0" w:rsidRPr="00E25DDD" w:rsidRDefault="00AD44E0">
      <w:pPr>
        <w:pStyle w:val="Body"/>
        <w:numPr>
          <w:ilvl w:val="0"/>
          <w:numId w:val="4"/>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Hayden, Nancy K., and Steven Kleban, “Autonomy and Complexity at Sandia – Executive Summary of Academic Alliance Workshop on Complexity and Autonomy”, Sandia National Laboratories, May 2017. SAND2-17-5237R. </w:t>
      </w:r>
    </w:p>
    <w:p w:rsidR="00D53C48" w:rsidRPr="00ED4F8D" w:rsidRDefault="0006564D" w:rsidP="00AD44E0">
      <w:pPr>
        <w:pStyle w:val="Body"/>
        <w:numPr>
          <w:ilvl w:val="0"/>
          <w:numId w:val="14"/>
        </w:numPr>
        <w:spacing w:after="120" w:line="240" w:lineRule="auto"/>
        <w:rPr>
          <w:rFonts w:ascii="Times New Roman" w:hAnsi="Times New Roman" w:cs="Times New Roman"/>
          <w:b/>
          <w:bCs/>
          <w:sz w:val="24"/>
          <w:szCs w:val="24"/>
        </w:rPr>
      </w:pPr>
      <w:r w:rsidRPr="00E25DDD">
        <w:rPr>
          <w:rFonts w:ascii="Times New Roman" w:hAnsi="Times New Roman" w:cs="Times New Roman"/>
          <w:sz w:val="24"/>
          <w:szCs w:val="24"/>
        </w:rPr>
        <w:t>Hayden, Nancy K., Mark Ackerman and George Backus, “Complexity Science: A Mechanism for Strategic Foresight and Resiliency in National Security Decision-Making, White Paper for National Academies of Sciences, Engineering and Medicine Decadal Survey of Social and Behavioral Sciences and Applications to National Security”, March 23, 2017, SAND600369</w:t>
      </w:r>
    </w:p>
    <w:p w:rsidR="00ED4F8D" w:rsidRPr="00AD44E0" w:rsidRDefault="00ED4F8D" w:rsidP="00AD44E0">
      <w:pPr>
        <w:pStyle w:val="Body"/>
        <w:numPr>
          <w:ilvl w:val="0"/>
          <w:numId w:val="14"/>
        </w:numPr>
        <w:spacing w:after="120" w:line="240" w:lineRule="auto"/>
        <w:rPr>
          <w:rFonts w:ascii="Times New Roman" w:hAnsi="Times New Roman" w:cs="Times New Roman"/>
          <w:b/>
          <w:bCs/>
          <w:sz w:val="24"/>
          <w:szCs w:val="24"/>
        </w:rPr>
      </w:pPr>
      <w:r>
        <w:rPr>
          <w:rFonts w:ascii="Times New Roman" w:hAnsi="Times New Roman" w:cs="Times New Roman"/>
          <w:sz w:val="24"/>
          <w:szCs w:val="24"/>
        </w:rPr>
        <w:t>Meeks, Kent, Richard Craft, and Nancy K. Hayden, “Executive Perspectives on Autonomous Systems Work at Sandia”, Sandia National Laboratories, February 2017. SAND2017-1844PE.</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Hayden, Nancy K., “Balancing Belligerents or Feeding the Beast: Transforming Conflict Traps”, PhD dissertation, University of Maryland, May 2016. </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Hayden, Nancy K., “Resilience in Civil Conflict and Implications for Intervention Policies: An integrative systems approach to policy design”, System Dynamics International Conference, Delft, Amsterdam, July 2014. </w:t>
      </w:r>
      <w:r w:rsidR="005F178A">
        <w:rPr>
          <w:rFonts w:ascii="Times New Roman" w:hAnsi="Times New Roman" w:cs="Times New Roman"/>
          <w:sz w:val="24"/>
          <w:szCs w:val="24"/>
        </w:rPr>
        <w:t>SAND2015-10664C.</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Hayden, Nancy K., “Innovation, Learning, and Resiliency in Covert Organizations” System Dynamics International Conference, Boston, MA, July 2013, SAND2013-5937C </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Hayden, Nancy K., “</w:t>
      </w:r>
      <w:hyperlink r:id="rId8" w:history="1">
        <w:r w:rsidRPr="00E25DDD">
          <w:rPr>
            <w:rFonts w:ascii="Times New Roman" w:hAnsi="Times New Roman" w:cs="Times New Roman"/>
            <w:sz w:val="24"/>
            <w:szCs w:val="24"/>
          </w:rPr>
          <w:t>Innovation and Learning in Covert Organizations: A Complex Adaptive System Framework”, SAND2012-6753A</w:t>
        </w:r>
      </w:hyperlink>
      <w:r w:rsidRPr="00E25DDD">
        <w:rPr>
          <w:rFonts w:ascii="Times New Roman" w:hAnsi="Times New Roman" w:cs="Times New Roman"/>
          <w:sz w:val="24"/>
          <w:szCs w:val="24"/>
          <w:lang w:val="pt-PT"/>
        </w:rPr>
        <w:t xml:space="preserve">  Sandia National Laboratories, Albuquerque, NM August 2012</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Hayden, Nancy K., “Democracy and Authority in the Episcopal Church of the USA: A Case Study of the Diocese of the Rio Grande”, Memo to Rt. Rev Micheal Vono, January 24, 2012, Albuquerque, NM. https://www.academia.edu/7098144/Democracy_and_Authority_in_the_Episcopal_Church_of_the_USA</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Hayden, N. K. “Terrifying Landscapes: Understanding Motivations of Non-State Actors to Acquire and/or Use Weapons of Mass Destruction,” in Unconventional Weapons and International Terrorism, Magnus Ranstorp &amp; Magnus Normark (eds.) Rutledge, 2009. </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N. K. Hayden, "Dynamic Social Network Analysis: Present Roots and Future Fruits," Advanced Systems and Concepts Office, Defense Threat Reduction Agency, Ft. Belvoir, VA July 2009.</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lastRenderedPageBreak/>
        <w:t>Hayden, Nancy, “Terrifying landscapes.” Report to Defense Threat Reduction Agency, SAND2007-5375P, Sandia National Laboratories, Albuquerque, NM August 2007</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Hayden, N. K. “The Complexity of Terrorism: Social and Behavioral Understanding Trends for the Future,” Information Age Warfare Quarterly (2006) Vol 1, Number 2, Alidade, Inc. </w:t>
      </w:r>
    </w:p>
    <w:p w:rsidR="00363079" w:rsidRPr="00E25DDD" w:rsidRDefault="0006564D">
      <w:pPr>
        <w:pStyle w:val="Body"/>
        <w:numPr>
          <w:ilvl w:val="0"/>
          <w:numId w:val="4"/>
        </w:numPr>
        <w:spacing w:after="120" w:line="240" w:lineRule="auto"/>
        <w:rPr>
          <w:rFonts w:ascii="Times New Roman" w:hAnsi="Times New Roman" w:cs="Times New Roman"/>
          <w:sz w:val="24"/>
          <w:szCs w:val="24"/>
          <w:lang w:val="it-IT"/>
        </w:rPr>
      </w:pPr>
      <w:r w:rsidRPr="00E25DDD">
        <w:rPr>
          <w:rFonts w:ascii="Times New Roman" w:hAnsi="Times New Roman" w:cs="Times New Roman"/>
          <w:sz w:val="24"/>
          <w:szCs w:val="24"/>
          <w:lang w:val="it-IT"/>
        </w:rPr>
        <w:t xml:space="preserve">Hayden, Nancy K., Nancy Orlando-Gay, Linda Gilliam, </w:t>
      </w:r>
      <w:r w:rsidRPr="00E25DDD">
        <w:rPr>
          <w:rFonts w:ascii="Times New Roman" w:hAnsi="Times New Roman" w:cs="Times New Roman"/>
          <w:sz w:val="24"/>
          <w:szCs w:val="24"/>
        </w:rPr>
        <w:t>and Irene Dubika, “</w:t>
      </w:r>
      <w:hyperlink r:id="rId9" w:history="1">
        <w:r w:rsidRPr="00E25DDD">
          <w:rPr>
            <w:rFonts w:ascii="Times New Roman" w:hAnsi="Times New Roman" w:cs="Times New Roman"/>
            <w:sz w:val="24"/>
            <w:szCs w:val="24"/>
          </w:rPr>
          <w:t>Sandia Analytic Test Bed” SAND2006-2149P</w:t>
        </w:r>
      </w:hyperlink>
      <w:r w:rsidRPr="00E25DDD">
        <w:rPr>
          <w:rFonts w:ascii="Times New Roman" w:hAnsi="Times New Roman" w:cs="Times New Roman"/>
          <w:sz w:val="24"/>
          <w:szCs w:val="24"/>
          <w:lang w:val="pt-PT"/>
        </w:rPr>
        <w:t xml:space="preserve"> Sandia National Laboratories, Albuquerque, NM Nancy Kay Hayden April 2006</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Hayden N.K., L. Cumerford, and S. Spires, “Surprise:  Search and Find Strategies to Counter Insurgencies, Terrorism, and Proliferation of WMD,” Office of Secretary of Defense</w:t>
      </w:r>
      <w:r w:rsidR="005F178A">
        <w:rPr>
          <w:rFonts w:ascii="Times New Roman" w:hAnsi="Times New Roman" w:cs="Times New Roman"/>
          <w:sz w:val="24"/>
          <w:szCs w:val="24"/>
        </w:rPr>
        <w:t xml:space="preserve"> White Paper</w:t>
      </w:r>
      <w:r w:rsidRPr="00E25DDD">
        <w:rPr>
          <w:rFonts w:ascii="Times New Roman" w:hAnsi="Times New Roman" w:cs="Times New Roman"/>
          <w:sz w:val="24"/>
          <w:szCs w:val="24"/>
        </w:rPr>
        <w:t xml:space="preserve">, </w:t>
      </w:r>
      <w:r w:rsidR="005F178A">
        <w:rPr>
          <w:rFonts w:ascii="Times New Roman" w:hAnsi="Times New Roman" w:cs="Times New Roman"/>
          <w:sz w:val="24"/>
          <w:szCs w:val="24"/>
        </w:rPr>
        <w:t xml:space="preserve">Washington DC, </w:t>
      </w:r>
      <w:r w:rsidRPr="00E25DDD">
        <w:rPr>
          <w:rFonts w:ascii="Times New Roman" w:hAnsi="Times New Roman" w:cs="Times New Roman"/>
          <w:sz w:val="24"/>
          <w:szCs w:val="24"/>
        </w:rPr>
        <w:t xml:space="preserve">2006. </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Hayden, Nancy K., “</w:t>
      </w:r>
      <w:hyperlink r:id="rId10" w:history="1">
        <w:r w:rsidRPr="00E25DDD">
          <w:rPr>
            <w:rFonts w:ascii="Times New Roman" w:hAnsi="Times New Roman" w:cs="Times New Roman"/>
            <w:sz w:val="24"/>
            <w:szCs w:val="24"/>
          </w:rPr>
          <w:t>The Complexity of Terrorism” SAND2006-2230</w:t>
        </w:r>
      </w:hyperlink>
      <w:r w:rsidRPr="00E25DDD">
        <w:rPr>
          <w:rFonts w:ascii="Times New Roman" w:hAnsi="Times New Roman" w:cs="Times New Roman"/>
          <w:sz w:val="24"/>
          <w:szCs w:val="24"/>
          <w:lang w:val="pt-PT"/>
        </w:rPr>
        <w:t>, Sandia National Laboratories, Albuquerque, NM Nancy Kay Hayden April 2006</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Hayden, Nancy K., Leslie D. Cumerford and Shannon V. Spires, “Surprise!” </w:t>
      </w:r>
      <w:r w:rsidRPr="00E25DDD">
        <w:rPr>
          <w:rFonts w:ascii="Times New Roman" w:hAnsi="Times New Roman" w:cs="Times New Roman"/>
          <w:sz w:val="24"/>
          <w:szCs w:val="24"/>
          <w:lang w:val="pt-PT"/>
        </w:rPr>
        <w:t>SAND2006-2294, Sandia National Laboratories, Albuquerque, April 2006</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Hayden, Nancy K., “Terrorism: social behavior and understanding and trends for the future.” </w:t>
      </w:r>
      <w:r w:rsidRPr="00E25DDD">
        <w:rPr>
          <w:rFonts w:ascii="Times New Roman" w:hAnsi="Times New Roman" w:cs="Times New Roman"/>
          <w:sz w:val="24"/>
          <w:szCs w:val="24"/>
          <w:lang w:val="pt-PT"/>
        </w:rPr>
        <w:t>SAND2005-1858P Sandia National Laboratories, Albuquerque, NM Nancy Kay Hayden March 2005</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Hayden, Nancy K., “Emerging Threats and Terrorism Analysis – Commentary”</w:t>
      </w:r>
      <w:r w:rsidRPr="00E25DDD">
        <w:rPr>
          <w:rFonts w:ascii="Times New Roman" w:hAnsi="Times New Roman" w:cs="Times New Roman"/>
          <w:sz w:val="24"/>
          <w:szCs w:val="24"/>
          <w:lang w:val="pt-PT"/>
        </w:rPr>
        <w:t>, SAND2005-6460C, Sandia National Laboratories, Albuquerque, NM October 2005</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Hayden, Nancy K., “Communication, cooperation, and organization: rethinking security in an increasingly complex world.” </w:t>
      </w:r>
      <w:r w:rsidRPr="00E25DDD">
        <w:rPr>
          <w:rFonts w:ascii="Times New Roman" w:hAnsi="Times New Roman" w:cs="Times New Roman"/>
          <w:sz w:val="24"/>
          <w:szCs w:val="24"/>
          <w:lang w:val="pt-PT"/>
        </w:rPr>
        <w:t>SAND2004-2557C, Sandia National Laboratories, Albuquerque, NM April 2004.</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Hayden, Nancy K., “Knowing terrorism.” SAND2004-0518P, Sandia National Laboratories, Albuquerque, NM February 2004</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Hayden, Nancy K., “The Knowledge Network (KnowNet): deepening the nation's understanding of terrorist behavior.” SAND2004-0476P, Sandia National Laboratories, Albuquerque, NM February 2004</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Hayden, Nancy K., “Know Fest: a workshop to explore building a terrorism knowledge network (KnowNet).” </w:t>
      </w:r>
      <w:r w:rsidRPr="00E25DDD">
        <w:rPr>
          <w:rFonts w:ascii="Times New Roman" w:hAnsi="Times New Roman" w:cs="Times New Roman"/>
          <w:sz w:val="24"/>
          <w:szCs w:val="24"/>
          <w:lang w:val="pt-PT"/>
        </w:rPr>
        <w:t>SAND2004-0475P, Sandia National Laboratories, Albuquerque, NM January 2004</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Hayden, Nancy Kay (Sandia National Laboratories); Wendell B. Jones (Sandia National Laboratories); Marc Sageman (University of Pennsylvania), Gunter Scharz (Germany); Ted Myer (MITRE Corporation); Tom Lomas (Navy Postgraduate School), “Project Albert International Workshop 7.1: The Clique Working Group Results.” </w:t>
      </w:r>
      <w:r w:rsidRPr="00E25DDD">
        <w:rPr>
          <w:rFonts w:ascii="Times New Roman" w:hAnsi="Times New Roman" w:cs="Times New Roman"/>
          <w:sz w:val="24"/>
          <w:szCs w:val="24"/>
          <w:lang w:val="pt-PT"/>
        </w:rPr>
        <w:t>SAND2004-0919P Sandia National Laboratories, Albuquerque, NM September 2003</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Hayden, Nancy K., “National security, the homeland, and complexity.” </w:t>
      </w:r>
      <w:r w:rsidRPr="00E25DDD">
        <w:rPr>
          <w:rFonts w:ascii="Times New Roman" w:hAnsi="Times New Roman" w:cs="Times New Roman"/>
          <w:sz w:val="24"/>
          <w:szCs w:val="24"/>
          <w:lang w:val="pt-PT"/>
        </w:rPr>
        <w:t>SAND2003-2180P, Sandia National Laboratories, Albuquerque, NM June 2003</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Ellis, Doris E., Nancy Kay Hayden, Stanley K Fraley, and Dennis Leslie Mangan, “The nuclear fuel cycle: transparent decision-making in the new nuclear future.” </w:t>
      </w:r>
      <w:r w:rsidRPr="00E25DDD">
        <w:rPr>
          <w:rFonts w:ascii="Times New Roman" w:hAnsi="Times New Roman" w:cs="Times New Roman"/>
          <w:sz w:val="24"/>
          <w:szCs w:val="24"/>
          <w:lang w:val="pt-PT"/>
        </w:rPr>
        <w:t>SAND2001-1186C, Sandia National Laboratories, Albuquerque, NM April 2001</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lastRenderedPageBreak/>
        <w:t xml:space="preserve">Prindle, Nancy Hayden; Dennis L. Manga; Thomas L Sanders; and Doris E Ellis, “Global nuclear materials management: building the framework.” </w:t>
      </w:r>
      <w:r w:rsidRPr="00E25DDD">
        <w:rPr>
          <w:rFonts w:ascii="Times New Roman" w:hAnsi="Times New Roman" w:cs="Times New Roman"/>
          <w:sz w:val="24"/>
          <w:szCs w:val="24"/>
          <w:lang w:val="pt-PT"/>
        </w:rPr>
        <w:t>SAND2000-2480C Sandia National Laboratories, Albuquerque, NM July 2000</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Prindle, N. Hayden, “The U.S.-China Lab-To-Lab Technical Exchange Program”, The Nonproliferation Review, 5:3, James Martin Center for Nonproliferation Studies, 1998. </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Prindle, Nancy K. Hayden, “How the US reaches internal technical consensus on nuclear export control issues.” </w:t>
      </w:r>
      <w:r w:rsidRPr="00E25DDD">
        <w:rPr>
          <w:rFonts w:ascii="Times New Roman" w:hAnsi="Times New Roman" w:cs="Times New Roman"/>
          <w:sz w:val="24"/>
          <w:szCs w:val="24"/>
          <w:lang w:val="pt-PT"/>
        </w:rPr>
        <w:t>SAND97-2039C, Sandia National Laboratories, Albuquerque, NM July 1997</w:t>
      </w:r>
    </w:p>
    <w:p w:rsidR="00363079" w:rsidRPr="00E25DDD" w:rsidRDefault="0006564D">
      <w:pPr>
        <w:pStyle w:val="Body"/>
        <w:numPr>
          <w:ilvl w:val="0"/>
          <w:numId w:val="4"/>
        </w:numPr>
        <w:spacing w:after="120" w:line="240" w:lineRule="auto"/>
        <w:rPr>
          <w:rFonts w:ascii="Times New Roman" w:hAnsi="Times New Roman" w:cs="Times New Roman"/>
          <w:sz w:val="24"/>
          <w:szCs w:val="24"/>
          <w:lang w:val="pt-PT"/>
        </w:rPr>
      </w:pPr>
      <w:r w:rsidRPr="00E25DDD">
        <w:rPr>
          <w:rFonts w:ascii="Times New Roman" w:hAnsi="Times New Roman" w:cs="Times New Roman"/>
          <w:sz w:val="24"/>
          <w:szCs w:val="24"/>
          <w:lang w:val="pt-PT"/>
        </w:rPr>
        <w:t xml:space="preserve">Boak, Deidre M, Sandia </w:t>
      </w:r>
      <w:r w:rsidR="00F865B9" w:rsidRPr="00E25DDD">
        <w:rPr>
          <w:rFonts w:ascii="Times New Roman" w:hAnsi="Times New Roman" w:cs="Times New Roman"/>
          <w:sz w:val="24"/>
          <w:szCs w:val="24"/>
          <w:lang w:val="pt-PT"/>
        </w:rPr>
        <w:t>National Laboratories</w:t>
      </w:r>
      <w:r w:rsidRPr="00E25DDD">
        <w:rPr>
          <w:rFonts w:ascii="Times New Roman" w:hAnsi="Times New Roman" w:cs="Times New Roman"/>
          <w:sz w:val="24"/>
          <w:szCs w:val="24"/>
          <w:lang w:val="pt-PT"/>
        </w:rPr>
        <w:t xml:space="preserve">. </w:t>
      </w:r>
      <w:r w:rsidR="00F865B9" w:rsidRPr="00E25DDD">
        <w:rPr>
          <w:rFonts w:ascii="Times New Roman" w:hAnsi="Times New Roman" w:cs="Times New Roman"/>
          <w:sz w:val="24"/>
          <w:szCs w:val="24"/>
          <w:lang w:val="pt-PT"/>
        </w:rPr>
        <w:t>Laboratories</w:t>
      </w:r>
      <w:r w:rsidRPr="00E25DDD">
        <w:rPr>
          <w:rFonts w:ascii="Times New Roman" w:hAnsi="Times New Roman" w:cs="Times New Roman"/>
          <w:sz w:val="24"/>
          <w:szCs w:val="24"/>
          <w:lang w:val="pt-PT"/>
        </w:rPr>
        <w:t xml:space="preserve">., Albuquerque, NM; Nancy Hayden Prindle, Sandia </w:t>
      </w:r>
      <w:r w:rsidR="00F865B9" w:rsidRPr="00E25DDD">
        <w:rPr>
          <w:rFonts w:ascii="Times New Roman" w:hAnsi="Times New Roman" w:cs="Times New Roman"/>
          <w:sz w:val="24"/>
          <w:szCs w:val="24"/>
          <w:lang w:val="pt-PT"/>
        </w:rPr>
        <w:t>National Laboratories</w:t>
      </w:r>
      <w:r w:rsidRPr="00E25DDD">
        <w:rPr>
          <w:rFonts w:ascii="Times New Roman" w:hAnsi="Times New Roman" w:cs="Times New Roman"/>
          <w:sz w:val="24"/>
          <w:szCs w:val="24"/>
          <w:lang w:val="pt-PT"/>
        </w:rPr>
        <w:t xml:space="preserve">. </w:t>
      </w:r>
      <w:r w:rsidR="00F865B9" w:rsidRPr="00E25DDD">
        <w:rPr>
          <w:rFonts w:ascii="Times New Roman" w:hAnsi="Times New Roman" w:cs="Times New Roman"/>
          <w:sz w:val="24"/>
          <w:szCs w:val="24"/>
          <w:lang w:val="pt-PT"/>
        </w:rPr>
        <w:t>Laboratories</w:t>
      </w:r>
      <w:r w:rsidRPr="00E25DDD">
        <w:rPr>
          <w:rFonts w:ascii="Times New Roman" w:hAnsi="Times New Roman" w:cs="Times New Roman"/>
          <w:sz w:val="24"/>
          <w:szCs w:val="24"/>
          <w:lang w:val="pt-PT"/>
        </w:rPr>
        <w:t xml:space="preserve">., Albuquerque, NM; R. A Bills U.S. Department of Energy, Carlsbad, NM; Stephen Curtis Hora University of Hawaii at Hilo, Hilo, HI; Richard C Lincoln Sandia </w:t>
      </w:r>
      <w:r w:rsidR="00F865B9" w:rsidRPr="00E25DDD">
        <w:rPr>
          <w:rFonts w:ascii="Times New Roman" w:hAnsi="Times New Roman" w:cs="Times New Roman"/>
          <w:sz w:val="24"/>
          <w:szCs w:val="24"/>
          <w:lang w:val="pt-PT"/>
        </w:rPr>
        <w:t>National Laboratories</w:t>
      </w:r>
      <w:r w:rsidRPr="00E25DDD">
        <w:rPr>
          <w:rFonts w:ascii="Times New Roman" w:hAnsi="Times New Roman" w:cs="Times New Roman"/>
          <w:sz w:val="24"/>
          <w:szCs w:val="24"/>
          <w:lang w:val="pt-PT"/>
        </w:rPr>
        <w:t xml:space="preserve">. </w:t>
      </w:r>
      <w:r w:rsidR="00F865B9" w:rsidRPr="00E25DDD">
        <w:rPr>
          <w:rFonts w:ascii="Times New Roman" w:hAnsi="Times New Roman" w:cs="Times New Roman"/>
          <w:sz w:val="24"/>
          <w:szCs w:val="24"/>
          <w:lang w:val="pt-PT"/>
        </w:rPr>
        <w:t>Laboratories</w:t>
      </w:r>
      <w:r w:rsidRPr="00E25DDD">
        <w:rPr>
          <w:rFonts w:ascii="Times New Roman" w:hAnsi="Times New Roman" w:cs="Times New Roman"/>
          <w:sz w:val="24"/>
          <w:szCs w:val="24"/>
          <w:lang w:val="pt-PT"/>
        </w:rPr>
        <w:t xml:space="preserve">., Albuquerque, NM; Frederick T Mendenhall Sandia </w:t>
      </w:r>
      <w:r w:rsidR="00F865B9" w:rsidRPr="00E25DDD">
        <w:rPr>
          <w:rFonts w:ascii="Times New Roman" w:hAnsi="Times New Roman" w:cs="Times New Roman"/>
          <w:sz w:val="24"/>
          <w:szCs w:val="24"/>
          <w:lang w:val="pt-PT"/>
        </w:rPr>
        <w:t>National Laboratories</w:t>
      </w:r>
      <w:r w:rsidRPr="00E25DDD">
        <w:rPr>
          <w:rFonts w:ascii="Times New Roman" w:hAnsi="Times New Roman" w:cs="Times New Roman"/>
          <w:sz w:val="24"/>
          <w:szCs w:val="24"/>
          <w:lang w:val="pt-PT"/>
        </w:rPr>
        <w:t xml:space="preserve">. </w:t>
      </w:r>
      <w:r w:rsidR="00F865B9" w:rsidRPr="00E25DDD">
        <w:rPr>
          <w:rFonts w:ascii="Times New Roman" w:hAnsi="Times New Roman" w:cs="Times New Roman"/>
          <w:sz w:val="24"/>
          <w:szCs w:val="24"/>
          <w:lang w:val="pt-PT"/>
        </w:rPr>
        <w:t>Laboratories</w:t>
      </w:r>
      <w:r w:rsidRPr="00E25DDD">
        <w:rPr>
          <w:rFonts w:ascii="Times New Roman" w:hAnsi="Times New Roman" w:cs="Times New Roman"/>
          <w:sz w:val="24"/>
          <w:szCs w:val="24"/>
          <w:lang w:val="pt-PT"/>
        </w:rPr>
        <w:t xml:space="preserve">., Albuquerque, NM; Ruth F Weiner, </w:t>
      </w:r>
      <w:r w:rsidRPr="00E25DDD">
        <w:rPr>
          <w:rFonts w:ascii="Times New Roman" w:hAnsi="Times New Roman" w:cs="Times New Roman"/>
          <w:sz w:val="24"/>
          <w:szCs w:val="24"/>
        </w:rPr>
        <w:t xml:space="preserve">“Condensed summary of the Systems Prioritization Method as a decision-aiding approach for the Waste Isolation Pilot Plant.” </w:t>
      </w:r>
      <w:r w:rsidRPr="00E25DDD">
        <w:rPr>
          <w:rFonts w:ascii="Times New Roman" w:hAnsi="Times New Roman" w:cs="Times New Roman"/>
          <w:sz w:val="24"/>
          <w:szCs w:val="24"/>
          <w:lang w:val="pt-PT"/>
        </w:rPr>
        <w:t>SAND96-2991C, Sandia National Laboratories, Albuquerque, NM March 1997</w:t>
      </w:r>
    </w:p>
    <w:p w:rsidR="00363079" w:rsidRPr="00E25DDD" w:rsidRDefault="0006564D">
      <w:pPr>
        <w:pStyle w:val="Body"/>
        <w:numPr>
          <w:ilvl w:val="0"/>
          <w:numId w:val="4"/>
        </w:numPr>
        <w:spacing w:after="120" w:line="240" w:lineRule="auto"/>
        <w:rPr>
          <w:rFonts w:ascii="Times New Roman" w:hAnsi="Times New Roman" w:cs="Times New Roman"/>
          <w:sz w:val="24"/>
          <w:szCs w:val="24"/>
          <w:lang w:val="de-DE"/>
        </w:rPr>
      </w:pPr>
      <w:r w:rsidRPr="00E25DDD">
        <w:rPr>
          <w:rFonts w:ascii="Times New Roman" w:hAnsi="Times New Roman" w:cs="Times New Roman"/>
          <w:sz w:val="24"/>
          <w:szCs w:val="24"/>
          <w:lang w:val="de-DE"/>
        </w:rPr>
        <w:t xml:space="preserve">Boak, Deidre; Nancy Hayden Prindle; R. A Bills; Stephen Curtis Hora; Richard C Lincoln; Frederick T Mendenhall; Ruth Weiner, </w:t>
      </w:r>
      <w:r w:rsidRPr="00E25DDD">
        <w:rPr>
          <w:rFonts w:ascii="Times New Roman" w:hAnsi="Times New Roman" w:cs="Times New Roman"/>
          <w:sz w:val="24"/>
          <w:szCs w:val="24"/>
        </w:rPr>
        <w:t xml:space="preserve">“Summary of the systems prioritization method (SPM) as a decision-aiding tool for the Waste Isolation Pilot Plant.” </w:t>
      </w:r>
      <w:r w:rsidRPr="00E25DDD">
        <w:rPr>
          <w:rFonts w:ascii="Times New Roman" w:hAnsi="Times New Roman" w:cs="Times New Roman"/>
          <w:sz w:val="24"/>
          <w:szCs w:val="24"/>
          <w:lang w:val="pt-PT"/>
        </w:rPr>
        <w:t>SAND95-1998, Sandia National Laboratories, Albuquerque, NM December 1996</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Prindle, Nancy Hayden; Frederick T Mendenhall; Deidre M Boak; Walter Eugene Beyeler; David Keith Rudeen; Richard C Lincoln; Kathleen M Trauth; Daniel Richard Anderson; Melvin Gary Marietta; Jon Craig Helton, “The Second iteration of the systems prioritization method: A systems prioritization and decision-aiding tool for the Waste Isolation Pilot Plant. Volume I, Synopsis of method and results.” </w:t>
      </w:r>
      <w:r w:rsidRPr="00E25DDD">
        <w:rPr>
          <w:rFonts w:ascii="Times New Roman" w:hAnsi="Times New Roman" w:cs="Times New Roman"/>
          <w:sz w:val="24"/>
          <w:szCs w:val="24"/>
          <w:lang w:val="pt-PT"/>
        </w:rPr>
        <w:t>SAND95-2017/1, Sandia National Laboratories, Albuquerque, NM May 1996</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Prindle, Nancy Hayden; Frederick T Mendenhall; Walter Eugene Beyeler; Kathleen M Trauth; Stephen Curtis Hora; David Keith Rudeen; and Deidre M Boak, “The Second iteration of the systems prioritization method: A systems prioritization and decision-aiding tool for the Waste Isolation Pilot Plant, Volume II, Summary of technical input and model implementation.” </w:t>
      </w:r>
      <w:r w:rsidRPr="00E25DDD">
        <w:rPr>
          <w:rFonts w:ascii="Times New Roman" w:hAnsi="Times New Roman" w:cs="Times New Roman"/>
          <w:sz w:val="24"/>
          <w:szCs w:val="24"/>
          <w:lang w:val="pt-PT"/>
        </w:rPr>
        <w:t>SAND95-2017/2 Sandia National Laboratories, Albuquerque, NM May 1996</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Prindle, Nancy Hayden; Deidre M Boak; Ruth F Weiner; Walter Eugene Beyeler; Stephen Curtis Hora; Melvin Gary Marietta; Jon Craig Helton; David Keith Rudeen; Hong-Nian Jow; Martin S Tierney, “The second iteration of the systems prioritization method: A systems prioritization and decision-aiding tool for the Waste Isolation Pilot Plant, Volume III, Analysis for final programmatic recommendations.” </w:t>
      </w:r>
      <w:r w:rsidRPr="00E25DDD">
        <w:rPr>
          <w:rFonts w:ascii="Times New Roman" w:hAnsi="Times New Roman" w:cs="Times New Roman"/>
          <w:sz w:val="24"/>
          <w:szCs w:val="24"/>
          <w:lang w:val="pt-PT"/>
        </w:rPr>
        <w:t>SAND95-2017/3, Sandia National Laboratories, Albuquerque, NM May 1996</w:t>
      </w:r>
    </w:p>
    <w:p w:rsidR="00363079" w:rsidRPr="00E25DDD" w:rsidRDefault="0006564D">
      <w:pPr>
        <w:pStyle w:val="Body"/>
        <w:numPr>
          <w:ilvl w:val="0"/>
          <w:numId w:val="4"/>
        </w:numPr>
        <w:spacing w:after="120" w:line="240" w:lineRule="auto"/>
        <w:rPr>
          <w:rFonts w:ascii="Times New Roman" w:hAnsi="Times New Roman" w:cs="Times New Roman"/>
          <w:sz w:val="24"/>
          <w:szCs w:val="24"/>
          <w:lang w:val="de-DE"/>
        </w:rPr>
      </w:pPr>
      <w:r w:rsidRPr="00E25DDD">
        <w:rPr>
          <w:rFonts w:ascii="Times New Roman" w:hAnsi="Times New Roman" w:cs="Times New Roman"/>
          <w:sz w:val="24"/>
          <w:szCs w:val="24"/>
          <w:lang w:val="de-DE"/>
        </w:rPr>
        <w:t xml:space="preserve">Helton, Jon Craig; Daniel Richard Anderson; Bruce L Baker; James E Bean; Jerry W Berglund; Walter Eugene Beyeler; Rebecca Lynn Blaine; Kathleen M Economy; James W Garner; Stephen Curtis Hora; Richard C Lincoln; Melvin Gary Marietta; Frederick T Mendenhall; Nancy Hayden Prindle; David Keith Rudeen; J. D Schrieber; A. W Shiver; Lanny N Smith; Peter N Swift; Palmer Vaughn, </w:t>
      </w:r>
      <w:r w:rsidRPr="00E25DDD">
        <w:rPr>
          <w:rFonts w:ascii="Times New Roman" w:hAnsi="Times New Roman" w:cs="Times New Roman"/>
          <w:sz w:val="24"/>
          <w:szCs w:val="24"/>
        </w:rPr>
        <w:t xml:space="preserve">“Computational implementation of a systems prioritization methodology for the Waste Isolation Pilot Plant : a preliminary example.” </w:t>
      </w:r>
      <w:r w:rsidRPr="00E25DDD">
        <w:rPr>
          <w:rFonts w:ascii="Times New Roman" w:hAnsi="Times New Roman" w:cs="Times New Roman"/>
          <w:sz w:val="24"/>
          <w:szCs w:val="24"/>
          <w:lang w:val="pt-PT"/>
        </w:rPr>
        <w:t>SAND94-3069, Sandia National Laboratories, Albuquerque, NM April 1996</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lastRenderedPageBreak/>
        <w:t>Prindle, N. Hayden, et al, “The second iteration of the Systems Prioritization Method: A systems prioritization and decision-aiding tool for the Waste Isolation Pilot Plant: Volume 2, Summary of technical input and model implementation”</w:t>
      </w:r>
      <w:r w:rsidRPr="00E25DDD">
        <w:rPr>
          <w:rFonts w:ascii="Times New Roman" w:hAnsi="Times New Roman" w:cs="Times New Roman"/>
          <w:sz w:val="24"/>
          <w:szCs w:val="24"/>
          <w:lang w:val="pt-PT"/>
        </w:rPr>
        <w:t xml:space="preserve">, Sandia National Laboratories, Albuquerque, NM, </w:t>
      </w:r>
      <w:r w:rsidRPr="00E25DDD">
        <w:rPr>
          <w:rFonts w:ascii="Times New Roman" w:hAnsi="Times New Roman" w:cs="Times New Roman"/>
          <w:sz w:val="24"/>
          <w:szCs w:val="24"/>
        </w:rPr>
        <w:t>SAND--95-2017/2</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Tierney, Martin S; Nancy Hayden Prindle; Ruth F Weiner; Deidre M Boak; and Stephen Curtis Hora “Decision-making for geologic repositories - a case study.” </w:t>
      </w:r>
      <w:r w:rsidRPr="00E25DDD">
        <w:rPr>
          <w:rFonts w:ascii="Times New Roman" w:hAnsi="Times New Roman" w:cs="Times New Roman"/>
          <w:sz w:val="24"/>
          <w:szCs w:val="24"/>
          <w:lang w:val="pt-PT"/>
        </w:rPr>
        <w:t>SAND95-2459A, Sandia National Laboratories, Albuquerque, NM November 1995</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Walter, Eugene Beyeler; Curtis Lee Harris; Nancy Hayden Prindle; and Deidre M Boak, “Systems prioritization method (SPM) CD-ROM demonstration for Waste Management '96.” </w:t>
      </w:r>
      <w:r w:rsidRPr="00E25DDD">
        <w:rPr>
          <w:rFonts w:ascii="Times New Roman" w:hAnsi="Times New Roman" w:cs="Times New Roman"/>
          <w:sz w:val="24"/>
          <w:szCs w:val="24"/>
          <w:lang w:val="pt-PT"/>
        </w:rPr>
        <w:t>SAND95-2015A, C Sandia National Laboratories, Albuquerque, NM August 1995</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Phelan, James M., Nancy Hayden Prindle, and S. T. Purvis, “Sandia National Laboratories mixed waste landfill integrated demonstration.” SAND92-1139C May 1992</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Prindle, Nancy K. Hayden and Jeffrey Foster, “Sandia implementation of the TRACR3D flow and transport code.” </w:t>
      </w:r>
      <w:r w:rsidRPr="00E25DDD">
        <w:rPr>
          <w:rFonts w:ascii="Times New Roman" w:hAnsi="Times New Roman" w:cs="Times New Roman"/>
          <w:sz w:val="24"/>
          <w:szCs w:val="24"/>
          <w:lang w:val="pt-PT"/>
        </w:rPr>
        <w:t>SAND85-0008 Sandia National Laboratories, Albuquerque, NM June 1987</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Hayden, Nancy K., “Benchmarking NNWSI flow and transport codes: Cove 1 results.” </w:t>
      </w:r>
      <w:r w:rsidRPr="00E25DDD">
        <w:rPr>
          <w:rFonts w:ascii="Times New Roman" w:hAnsi="Times New Roman" w:cs="Times New Roman"/>
          <w:sz w:val="24"/>
          <w:szCs w:val="24"/>
          <w:lang w:val="pt-PT"/>
        </w:rPr>
        <w:t>SAND84-0996, Sandia National Laboratories, Albuquerque, NM June 1985</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Tyler, L.D., Ralph R Peters, Nancy Kay Hayden, J Keith Johnstone, and Scott Sinnock, “Nevada Nuclear Waste Storage Investigation performance assessment considerations.” </w:t>
      </w:r>
      <w:r w:rsidRPr="00E25DDD">
        <w:rPr>
          <w:rFonts w:ascii="Times New Roman" w:hAnsi="Times New Roman" w:cs="Times New Roman"/>
          <w:sz w:val="24"/>
          <w:szCs w:val="24"/>
          <w:lang w:val="pt-PT"/>
        </w:rPr>
        <w:t>SAND83-1451C, Sandia National Laboratories, Albuquerque, NM November 1983</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 xml:space="preserve">Hayden, Nancy, “Performance assessment in the Nevada nuclear waste storage investigation.” </w:t>
      </w:r>
      <w:r w:rsidRPr="00E25DDD">
        <w:rPr>
          <w:rFonts w:ascii="Times New Roman" w:hAnsi="Times New Roman" w:cs="Times New Roman"/>
          <w:sz w:val="24"/>
          <w:szCs w:val="24"/>
          <w:lang w:val="pt-PT"/>
        </w:rPr>
        <w:t>SAND82-1581A Sandia National Laboratories, Albuquerque, NM June 1982</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McArthur, Dave and Nancy K. Hayden, “</w:t>
      </w:r>
      <w:hyperlink r:id="rId11" w:history="1">
        <w:r w:rsidRPr="00E25DDD">
          <w:rPr>
            <w:rFonts w:ascii="Times New Roman" w:hAnsi="Times New Roman" w:cs="Times New Roman"/>
            <w:sz w:val="24"/>
            <w:szCs w:val="24"/>
          </w:rPr>
          <w:t>Preliminary results of the first four TRAN fuel-freezing experiments.” SAND82-0262A</w:t>
        </w:r>
      </w:hyperlink>
      <w:r w:rsidRPr="00E25DDD">
        <w:rPr>
          <w:rFonts w:ascii="Times New Roman" w:hAnsi="Times New Roman" w:cs="Times New Roman"/>
          <w:sz w:val="24"/>
          <w:szCs w:val="24"/>
          <w:lang w:val="pt-PT"/>
        </w:rPr>
        <w:t xml:space="preserve">  Sandia National Laboratories, Albuquerque, NM January 1982</w:t>
      </w:r>
    </w:p>
    <w:p w:rsidR="00363079" w:rsidRPr="00E25DDD" w:rsidRDefault="0006564D">
      <w:pPr>
        <w:pStyle w:val="Body"/>
        <w:numPr>
          <w:ilvl w:val="0"/>
          <w:numId w:val="4"/>
        </w:numPr>
        <w:spacing w:after="120" w:line="240" w:lineRule="auto"/>
        <w:rPr>
          <w:rFonts w:ascii="Times New Roman" w:hAnsi="Times New Roman" w:cs="Times New Roman"/>
          <w:sz w:val="24"/>
          <w:szCs w:val="24"/>
        </w:rPr>
      </w:pPr>
      <w:r w:rsidRPr="00E25DDD">
        <w:rPr>
          <w:rFonts w:ascii="Times New Roman" w:hAnsi="Times New Roman" w:cs="Times New Roman"/>
          <w:sz w:val="24"/>
          <w:szCs w:val="24"/>
        </w:rPr>
        <w:t>Hayden, Nancy K., “</w:t>
      </w:r>
      <w:hyperlink r:id="rId12" w:history="1">
        <w:r w:rsidRPr="00E25DDD">
          <w:rPr>
            <w:rFonts w:ascii="Times New Roman" w:hAnsi="Times New Roman" w:cs="Times New Roman"/>
            <w:sz w:val="24"/>
            <w:szCs w:val="24"/>
          </w:rPr>
          <w:t xml:space="preserve">TRAN experiment series in the Sandia Annual Core Research Reactor Facility – abstract for presentation at American Nuclear Society Annual Conference. </w:t>
        </w:r>
        <w:r w:rsidRPr="00E25DDD">
          <w:rPr>
            <w:rFonts w:ascii="Times New Roman" w:eastAsia="PMingLiU" w:hAnsi="Times New Roman" w:cs="Times New Roman"/>
            <w:sz w:val="24"/>
            <w:szCs w:val="24"/>
          </w:rPr>
          <w:br/>
        </w:r>
        <w:r w:rsidRPr="00E25DDD">
          <w:rPr>
            <w:rFonts w:ascii="Times New Roman" w:hAnsi="Times New Roman" w:cs="Times New Roman"/>
            <w:sz w:val="24"/>
            <w:szCs w:val="24"/>
          </w:rPr>
          <w:t>SAND81-2206A</w:t>
        </w:r>
      </w:hyperlink>
      <w:r w:rsidRPr="00E25DDD">
        <w:rPr>
          <w:rFonts w:ascii="Times New Roman" w:hAnsi="Times New Roman" w:cs="Times New Roman"/>
          <w:sz w:val="24"/>
          <w:szCs w:val="24"/>
          <w:lang w:val="pt-PT"/>
        </w:rPr>
        <w:t xml:space="preserve"> Sandia National Laboratories, Albuquerque, NM October 1981</w:t>
      </w:r>
    </w:p>
    <w:p w:rsidR="00363079" w:rsidRPr="00E25DDD" w:rsidRDefault="00A63799">
      <w:pPr>
        <w:pStyle w:val="Body"/>
        <w:numPr>
          <w:ilvl w:val="0"/>
          <w:numId w:val="4"/>
        </w:numPr>
        <w:spacing w:after="120" w:line="240" w:lineRule="auto"/>
        <w:rPr>
          <w:rFonts w:ascii="Times New Roman" w:hAnsi="Times New Roman" w:cs="Times New Roman"/>
          <w:sz w:val="24"/>
          <w:szCs w:val="24"/>
        </w:rPr>
      </w:pPr>
      <w:hyperlink r:id="rId13" w:history="1">
        <w:r w:rsidR="0006564D" w:rsidRPr="00E25DDD">
          <w:rPr>
            <w:rFonts w:ascii="Times New Roman" w:hAnsi="Times New Roman" w:cs="Times New Roman"/>
            <w:sz w:val="24"/>
            <w:szCs w:val="24"/>
          </w:rPr>
          <w:t>Hayden, Nancy K., “Analytic model of freezing liquid penetration in tube flow.”</w:t>
        </w:r>
        <w:r w:rsidR="0006564D" w:rsidRPr="00E25DDD">
          <w:rPr>
            <w:rFonts w:ascii="Times New Roman" w:eastAsia="PMingLiU" w:hAnsi="Times New Roman" w:cs="Times New Roman"/>
            <w:sz w:val="24"/>
            <w:szCs w:val="24"/>
          </w:rPr>
          <w:br/>
        </w:r>
        <w:r w:rsidR="0006564D" w:rsidRPr="00E25DDD">
          <w:rPr>
            <w:rFonts w:ascii="Times New Roman" w:hAnsi="Times New Roman" w:cs="Times New Roman"/>
            <w:sz w:val="24"/>
            <w:szCs w:val="24"/>
          </w:rPr>
          <w:t>SAND81-1647C</w:t>
        </w:r>
      </w:hyperlink>
      <w:r w:rsidR="0006564D" w:rsidRPr="00E25DDD">
        <w:rPr>
          <w:rFonts w:ascii="Times New Roman" w:hAnsi="Times New Roman" w:cs="Times New Roman"/>
          <w:sz w:val="24"/>
          <w:szCs w:val="24"/>
          <w:lang w:val="pt-PT"/>
        </w:rPr>
        <w:t>, Sandia National Laboratories, Albuquerque, NM July 1981</w:t>
      </w:r>
    </w:p>
    <w:p w:rsidR="00363079" w:rsidRPr="00E25DDD" w:rsidRDefault="00363079">
      <w:pPr>
        <w:pStyle w:val="Body"/>
        <w:tabs>
          <w:tab w:val="left" w:pos="9180"/>
        </w:tabs>
        <w:spacing w:line="240" w:lineRule="auto"/>
        <w:rPr>
          <w:rFonts w:ascii="Times New Roman" w:hAnsi="Times New Roman" w:cs="Times New Roman"/>
          <w:sz w:val="24"/>
          <w:szCs w:val="24"/>
        </w:rPr>
      </w:pPr>
    </w:p>
    <w:p w:rsidR="00363079" w:rsidRPr="00E25DDD" w:rsidRDefault="00363079">
      <w:pPr>
        <w:pStyle w:val="Body"/>
        <w:tabs>
          <w:tab w:val="left" w:pos="9180"/>
        </w:tabs>
        <w:spacing w:line="240" w:lineRule="auto"/>
        <w:rPr>
          <w:rFonts w:ascii="Times New Roman" w:hAnsi="Times New Roman" w:cs="Times New Roman"/>
          <w:sz w:val="24"/>
          <w:szCs w:val="24"/>
        </w:rPr>
      </w:pPr>
    </w:p>
    <w:sectPr w:rsidR="00363079" w:rsidRPr="00E25DDD">
      <w:headerReference w:type="even" r:id="rId14"/>
      <w:headerReference w:type="default" r:id="rId15"/>
      <w:footerReference w:type="even" r:id="rId16"/>
      <w:footerReference w:type="default" r:id="rId17"/>
      <w:headerReference w:type="first" r:id="rId18"/>
      <w:footerReference w:type="first" r:id="rId19"/>
      <w:pgSz w:w="12240" w:h="15840"/>
      <w:pgMar w:top="720" w:right="1080" w:bottom="72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799" w:rsidRDefault="00A63799">
      <w:r>
        <w:separator/>
      </w:r>
    </w:p>
  </w:endnote>
  <w:endnote w:type="continuationSeparator" w:id="0">
    <w:p w:rsidR="00A63799" w:rsidRDefault="00A6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4AB" w:rsidRDefault="00285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30A" w:rsidRPr="008C6F85" w:rsidRDefault="008C6F85" w:rsidP="008C6F85">
    <w:pPr>
      <w:pStyle w:val="Footer"/>
      <w:rPr>
        <w:sz w:val="21"/>
        <w:szCs w:val="21"/>
      </w:rPr>
    </w:pPr>
    <w:r w:rsidRPr="008C6F85">
      <w:rPr>
        <w:sz w:val="21"/>
        <w:szCs w:val="21"/>
      </w:rPr>
      <w:t xml:space="preserve">Nancy K. Hayden, PhD </w:t>
    </w:r>
    <w:r>
      <w:rPr>
        <w:sz w:val="21"/>
        <w:szCs w:val="21"/>
      </w:rPr>
      <w:tab/>
      <w:t xml:space="preserve">                                                                          </w:t>
    </w:r>
    <w:r>
      <w:rPr>
        <w:sz w:val="21"/>
        <w:szCs w:val="21"/>
      </w:rPr>
      <w:tab/>
    </w:r>
    <w:r w:rsidRPr="008C6F85">
      <w:rPr>
        <w:sz w:val="21"/>
        <w:szCs w:val="21"/>
      </w:rPr>
      <w:t>CV January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4AB" w:rsidRDefault="00285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799" w:rsidRDefault="00A63799">
      <w:r>
        <w:separator/>
      </w:r>
    </w:p>
  </w:footnote>
  <w:footnote w:type="continuationSeparator" w:id="0">
    <w:p w:rsidR="00A63799" w:rsidRDefault="00A63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785" w:rsidRDefault="00B37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785" w:rsidRDefault="00B37785">
    <w:pPr>
      <w:pStyle w:val="Header"/>
    </w:pPr>
    <w:r>
      <w:t xml:space="preserve">Page </w:t>
    </w:r>
    <w:r>
      <w:fldChar w:fldCharType="begin"/>
    </w:r>
    <w:r>
      <w:instrText xml:space="preserve"> PAGE </w:instrText>
    </w:r>
    <w:r>
      <w:fldChar w:fldCharType="separate"/>
    </w:r>
    <w: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30A" w:rsidRDefault="00F42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785"/>
    <w:multiLevelType w:val="hybridMultilevel"/>
    <w:tmpl w:val="92600F58"/>
    <w:styleLink w:val="ImportedStyle1"/>
    <w:lvl w:ilvl="0" w:tplc="191E04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E6058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4E04B9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1EE21A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F7A38F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FB64A0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290156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0C2791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430F0E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BC2D50"/>
    <w:multiLevelType w:val="hybridMultilevel"/>
    <w:tmpl w:val="3A9E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96C40"/>
    <w:multiLevelType w:val="hybridMultilevel"/>
    <w:tmpl w:val="2D6021BA"/>
    <w:numStyleLink w:val="ImportedStyle5"/>
  </w:abstractNum>
  <w:abstractNum w:abstractNumId="3" w15:restartNumberingAfterBreak="0">
    <w:nsid w:val="1C4A04D0"/>
    <w:multiLevelType w:val="hybridMultilevel"/>
    <w:tmpl w:val="C1CE8CC0"/>
    <w:styleLink w:val="ImportedStyle2"/>
    <w:lvl w:ilvl="0" w:tplc="06F2CB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8F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64C4A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EF0DB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C0DC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9E44648">
      <w:start w:val="1"/>
      <w:numFmt w:val="bullet"/>
      <w:lvlText w:val="·"/>
      <w:lvlJc w:val="left"/>
      <w:pPr>
        <w:tabs>
          <w:tab w:val="left" w:pos="91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1581ECC">
      <w:start w:val="1"/>
      <w:numFmt w:val="bullet"/>
      <w:lvlText w:val="·"/>
      <w:lvlJc w:val="left"/>
      <w:pPr>
        <w:tabs>
          <w:tab w:val="left" w:pos="91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6EFFA6">
      <w:start w:val="1"/>
      <w:numFmt w:val="bullet"/>
      <w:lvlText w:val="·"/>
      <w:lvlJc w:val="left"/>
      <w:pPr>
        <w:tabs>
          <w:tab w:val="left" w:pos="91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E064018">
      <w:start w:val="1"/>
      <w:numFmt w:val="bullet"/>
      <w:lvlText w:val="·"/>
      <w:lvlJc w:val="left"/>
      <w:pPr>
        <w:tabs>
          <w:tab w:val="left" w:pos="91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EBF3EEB"/>
    <w:multiLevelType w:val="hybridMultilevel"/>
    <w:tmpl w:val="92600F58"/>
    <w:numStyleLink w:val="ImportedStyle1"/>
  </w:abstractNum>
  <w:abstractNum w:abstractNumId="5" w15:restartNumberingAfterBreak="0">
    <w:nsid w:val="24A3422B"/>
    <w:multiLevelType w:val="hybridMultilevel"/>
    <w:tmpl w:val="78FE47D6"/>
    <w:numStyleLink w:val="ImportedStyle3"/>
  </w:abstractNum>
  <w:abstractNum w:abstractNumId="6" w15:restartNumberingAfterBreak="0">
    <w:nsid w:val="24A74FCB"/>
    <w:multiLevelType w:val="hybridMultilevel"/>
    <w:tmpl w:val="C1CE8CC0"/>
    <w:numStyleLink w:val="ImportedStyle2"/>
  </w:abstractNum>
  <w:abstractNum w:abstractNumId="7" w15:restartNumberingAfterBreak="0">
    <w:nsid w:val="252F2509"/>
    <w:multiLevelType w:val="hybridMultilevel"/>
    <w:tmpl w:val="2D6021BA"/>
    <w:styleLink w:val="ImportedStyle5"/>
    <w:lvl w:ilvl="0" w:tplc="3BB4D0D8">
      <w:start w:val="1"/>
      <w:numFmt w:val="bullet"/>
      <w:lvlText w:val="·"/>
      <w:lvlJc w:val="left"/>
      <w:pPr>
        <w:tabs>
          <w:tab w:val="left" w:pos="86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182DEA">
      <w:start w:val="1"/>
      <w:numFmt w:val="bullet"/>
      <w:lvlText w:val="o"/>
      <w:lvlJc w:val="left"/>
      <w:pPr>
        <w:tabs>
          <w:tab w:val="left" w:pos="864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C497FC">
      <w:start w:val="1"/>
      <w:numFmt w:val="bullet"/>
      <w:lvlText w:val="▪"/>
      <w:lvlJc w:val="left"/>
      <w:pPr>
        <w:tabs>
          <w:tab w:val="left" w:pos="86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B67510">
      <w:start w:val="1"/>
      <w:numFmt w:val="bullet"/>
      <w:lvlText w:val="·"/>
      <w:lvlJc w:val="left"/>
      <w:pPr>
        <w:tabs>
          <w:tab w:val="left" w:pos="864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925266">
      <w:start w:val="1"/>
      <w:numFmt w:val="bullet"/>
      <w:lvlText w:val="o"/>
      <w:lvlJc w:val="left"/>
      <w:pPr>
        <w:tabs>
          <w:tab w:val="left" w:pos="864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72C7E8">
      <w:start w:val="1"/>
      <w:numFmt w:val="bullet"/>
      <w:lvlText w:val="▪"/>
      <w:lvlJc w:val="left"/>
      <w:pPr>
        <w:tabs>
          <w:tab w:val="left" w:pos="86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14A9F4">
      <w:start w:val="1"/>
      <w:numFmt w:val="bullet"/>
      <w:lvlText w:val="·"/>
      <w:lvlJc w:val="left"/>
      <w:pPr>
        <w:tabs>
          <w:tab w:val="left" w:pos="864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E09EAE">
      <w:start w:val="1"/>
      <w:numFmt w:val="bullet"/>
      <w:lvlText w:val="o"/>
      <w:lvlJc w:val="left"/>
      <w:pPr>
        <w:tabs>
          <w:tab w:val="left" w:pos="864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740322">
      <w:start w:val="1"/>
      <w:numFmt w:val="bullet"/>
      <w:lvlText w:val="▪"/>
      <w:lvlJc w:val="left"/>
      <w:pPr>
        <w:tabs>
          <w:tab w:val="left" w:pos="86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A400D2E"/>
    <w:multiLevelType w:val="hybridMultilevel"/>
    <w:tmpl w:val="7996D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8F625D"/>
    <w:multiLevelType w:val="hybridMultilevel"/>
    <w:tmpl w:val="866E8B0E"/>
    <w:styleLink w:val="ImportedStyle4"/>
    <w:lvl w:ilvl="0" w:tplc="177657EC">
      <w:start w:val="1"/>
      <w:numFmt w:val="bullet"/>
      <w:lvlText w:val="·"/>
      <w:lvlJc w:val="left"/>
      <w:pPr>
        <w:tabs>
          <w:tab w:val="left" w:pos="91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5ED942">
      <w:start w:val="1"/>
      <w:numFmt w:val="bullet"/>
      <w:lvlText w:val="o"/>
      <w:lvlJc w:val="left"/>
      <w:pPr>
        <w:tabs>
          <w:tab w:val="left" w:pos="918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2A2488">
      <w:start w:val="1"/>
      <w:numFmt w:val="bullet"/>
      <w:lvlText w:val="▪"/>
      <w:lvlJc w:val="left"/>
      <w:pPr>
        <w:tabs>
          <w:tab w:val="left" w:pos="918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E85620">
      <w:start w:val="1"/>
      <w:numFmt w:val="bullet"/>
      <w:lvlText w:val="·"/>
      <w:lvlJc w:val="left"/>
      <w:pPr>
        <w:tabs>
          <w:tab w:val="left" w:pos="918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C66D5E">
      <w:start w:val="1"/>
      <w:numFmt w:val="bullet"/>
      <w:lvlText w:val="o"/>
      <w:lvlJc w:val="left"/>
      <w:pPr>
        <w:tabs>
          <w:tab w:val="left" w:pos="918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B0243C">
      <w:start w:val="1"/>
      <w:numFmt w:val="bullet"/>
      <w:lvlText w:val="▪"/>
      <w:lvlJc w:val="left"/>
      <w:pPr>
        <w:tabs>
          <w:tab w:val="left" w:pos="918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943A88">
      <w:start w:val="1"/>
      <w:numFmt w:val="bullet"/>
      <w:lvlText w:val="·"/>
      <w:lvlJc w:val="left"/>
      <w:pPr>
        <w:tabs>
          <w:tab w:val="left" w:pos="918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4AD9B8">
      <w:start w:val="1"/>
      <w:numFmt w:val="bullet"/>
      <w:lvlText w:val="o"/>
      <w:lvlJc w:val="left"/>
      <w:pPr>
        <w:tabs>
          <w:tab w:val="left" w:pos="918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F047BA">
      <w:start w:val="1"/>
      <w:numFmt w:val="bullet"/>
      <w:lvlText w:val="▪"/>
      <w:lvlJc w:val="left"/>
      <w:pPr>
        <w:tabs>
          <w:tab w:val="left" w:pos="918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20C38FE"/>
    <w:multiLevelType w:val="hybridMultilevel"/>
    <w:tmpl w:val="3972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3E2F03"/>
    <w:multiLevelType w:val="hybridMultilevel"/>
    <w:tmpl w:val="78FE47D6"/>
    <w:styleLink w:val="ImportedStyle3"/>
    <w:lvl w:ilvl="0" w:tplc="53AED5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84D9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F634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2818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8ACC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A4B7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2C1E3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74CB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663C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CAC3FC5"/>
    <w:multiLevelType w:val="hybridMultilevel"/>
    <w:tmpl w:val="26E0D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595104"/>
    <w:multiLevelType w:val="hybridMultilevel"/>
    <w:tmpl w:val="33EC4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691638E"/>
    <w:multiLevelType w:val="hybridMultilevel"/>
    <w:tmpl w:val="0F7A2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A682994"/>
    <w:multiLevelType w:val="hybridMultilevel"/>
    <w:tmpl w:val="8A3EE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E403A6"/>
    <w:multiLevelType w:val="hybridMultilevel"/>
    <w:tmpl w:val="866E8B0E"/>
    <w:numStyleLink w:val="ImportedStyle4"/>
  </w:abstractNum>
  <w:num w:numId="1">
    <w:abstractNumId w:val="0"/>
  </w:num>
  <w:num w:numId="2">
    <w:abstractNumId w:val="4"/>
  </w:num>
  <w:num w:numId="3">
    <w:abstractNumId w:val="3"/>
  </w:num>
  <w:num w:numId="4">
    <w:abstractNumId w:val="6"/>
  </w:num>
  <w:num w:numId="5">
    <w:abstractNumId w:val="11"/>
  </w:num>
  <w:num w:numId="6">
    <w:abstractNumId w:val="5"/>
  </w:num>
  <w:num w:numId="7">
    <w:abstractNumId w:val="5"/>
    <w:lvlOverride w:ilvl="0">
      <w:lvl w:ilvl="0" w:tplc="B4689666">
        <w:start w:val="1"/>
        <w:numFmt w:val="bullet"/>
        <w:lvlText w:val="·"/>
        <w:lvlJc w:val="left"/>
        <w:pPr>
          <w:ind w:left="78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59161CDA">
        <w:start w:val="1"/>
        <w:numFmt w:val="bullet"/>
        <w:lvlText w:val="o"/>
        <w:lvlJc w:val="left"/>
        <w:pPr>
          <w:ind w:left="15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20FE03BA">
        <w:start w:val="1"/>
        <w:numFmt w:val="bullet"/>
        <w:lvlText w:val="▪"/>
        <w:lvlJc w:val="left"/>
        <w:pPr>
          <w:ind w:left="22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509A893C">
        <w:start w:val="1"/>
        <w:numFmt w:val="bullet"/>
        <w:lvlText w:val="·"/>
        <w:lvlJc w:val="left"/>
        <w:pPr>
          <w:ind w:left="294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54DE3810">
        <w:start w:val="1"/>
        <w:numFmt w:val="bullet"/>
        <w:lvlText w:val="o"/>
        <w:lvlJc w:val="left"/>
        <w:pPr>
          <w:ind w:left="36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2FE242FC">
        <w:start w:val="1"/>
        <w:numFmt w:val="bullet"/>
        <w:lvlText w:val="▪"/>
        <w:lvlJc w:val="left"/>
        <w:pPr>
          <w:ind w:left="43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369C456E">
        <w:start w:val="1"/>
        <w:numFmt w:val="bullet"/>
        <w:lvlText w:val="·"/>
        <w:lvlJc w:val="left"/>
        <w:pPr>
          <w:ind w:left="510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180257F8">
        <w:start w:val="1"/>
        <w:numFmt w:val="bullet"/>
        <w:lvlText w:val="o"/>
        <w:lvlJc w:val="left"/>
        <w:pPr>
          <w:ind w:left="58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61A09AF4">
        <w:start w:val="1"/>
        <w:numFmt w:val="bullet"/>
        <w:lvlText w:val="▪"/>
        <w:lvlJc w:val="left"/>
        <w:pPr>
          <w:ind w:left="65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8">
    <w:abstractNumId w:val="9"/>
  </w:num>
  <w:num w:numId="9">
    <w:abstractNumId w:val="16"/>
  </w:num>
  <w:num w:numId="10">
    <w:abstractNumId w:val="6"/>
    <w:lvlOverride w:ilvl="0">
      <w:lvl w:ilvl="0" w:tplc="7D80149A">
        <w:start w:val="1"/>
        <w:numFmt w:val="bullet"/>
        <w:lvlText w:val="·"/>
        <w:lvlJc w:val="left"/>
        <w:pPr>
          <w:tabs>
            <w:tab w:val="left" w:pos="91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E28958C">
        <w:start w:val="1"/>
        <w:numFmt w:val="bullet"/>
        <w:lvlText w:val="·"/>
        <w:lvlJc w:val="left"/>
        <w:pPr>
          <w:tabs>
            <w:tab w:val="left" w:pos="91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FB67566">
        <w:start w:val="1"/>
        <w:numFmt w:val="bullet"/>
        <w:lvlText w:val="·"/>
        <w:lvlJc w:val="left"/>
        <w:pPr>
          <w:tabs>
            <w:tab w:val="left" w:pos="91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96CF9CA">
        <w:start w:val="1"/>
        <w:numFmt w:val="bullet"/>
        <w:lvlText w:val="·"/>
        <w:lvlJc w:val="left"/>
        <w:pPr>
          <w:tabs>
            <w:tab w:val="left" w:pos="91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4C6F38">
        <w:start w:val="1"/>
        <w:numFmt w:val="bullet"/>
        <w:lvlText w:val="·"/>
        <w:lvlJc w:val="left"/>
        <w:pPr>
          <w:tabs>
            <w:tab w:val="left" w:pos="91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81A3DB6">
        <w:start w:val="1"/>
        <w:numFmt w:val="bullet"/>
        <w:lvlText w:val="·"/>
        <w:lvlJc w:val="left"/>
        <w:pPr>
          <w:tabs>
            <w:tab w:val="left" w:pos="91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BACF908">
        <w:start w:val="1"/>
        <w:numFmt w:val="bullet"/>
        <w:lvlText w:val="·"/>
        <w:lvlJc w:val="left"/>
        <w:pPr>
          <w:tabs>
            <w:tab w:val="left" w:pos="91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4C41980">
        <w:start w:val="1"/>
        <w:numFmt w:val="bullet"/>
        <w:lvlText w:val="·"/>
        <w:lvlJc w:val="left"/>
        <w:pPr>
          <w:tabs>
            <w:tab w:val="left" w:pos="91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CF83E38">
        <w:start w:val="1"/>
        <w:numFmt w:val="bullet"/>
        <w:lvlText w:val="·"/>
        <w:lvlJc w:val="left"/>
        <w:pPr>
          <w:tabs>
            <w:tab w:val="left" w:pos="91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6"/>
    <w:lvlOverride w:ilvl="0">
      <w:lvl w:ilvl="0" w:tplc="7D80149A">
        <w:start w:val="1"/>
        <w:numFmt w:val="bullet"/>
        <w:lvlText w:val="·"/>
        <w:lvlJc w:val="left"/>
        <w:pPr>
          <w:tabs>
            <w:tab w:val="left" w:pos="86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E28958C">
        <w:start w:val="1"/>
        <w:numFmt w:val="bullet"/>
        <w:lvlText w:val="·"/>
        <w:lvlJc w:val="left"/>
        <w:pPr>
          <w:tabs>
            <w:tab w:val="left" w:pos="86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FB67566">
        <w:start w:val="1"/>
        <w:numFmt w:val="bullet"/>
        <w:lvlText w:val="·"/>
        <w:lvlJc w:val="left"/>
        <w:pPr>
          <w:tabs>
            <w:tab w:val="left" w:pos="86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96CF9CA">
        <w:start w:val="1"/>
        <w:numFmt w:val="bullet"/>
        <w:lvlText w:val="·"/>
        <w:lvlJc w:val="left"/>
        <w:pPr>
          <w:tabs>
            <w:tab w:val="left" w:pos="86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4C6F38">
        <w:start w:val="1"/>
        <w:numFmt w:val="bullet"/>
        <w:lvlText w:val="·"/>
        <w:lvlJc w:val="left"/>
        <w:pPr>
          <w:tabs>
            <w:tab w:val="left" w:pos="86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81A3DB6">
        <w:start w:val="1"/>
        <w:numFmt w:val="bullet"/>
        <w:lvlText w:val="·"/>
        <w:lvlJc w:val="left"/>
        <w:pPr>
          <w:tabs>
            <w:tab w:val="left" w:pos="86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BACF908">
        <w:start w:val="1"/>
        <w:numFmt w:val="bullet"/>
        <w:lvlText w:val="·"/>
        <w:lvlJc w:val="left"/>
        <w:pPr>
          <w:tabs>
            <w:tab w:val="left" w:pos="86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4C41980">
        <w:start w:val="1"/>
        <w:numFmt w:val="bullet"/>
        <w:lvlText w:val="·"/>
        <w:lvlJc w:val="left"/>
        <w:pPr>
          <w:tabs>
            <w:tab w:val="left" w:pos="86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CF83E38">
        <w:start w:val="1"/>
        <w:numFmt w:val="bullet"/>
        <w:lvlText w:val="·"/>
        <w:lvlJc w:val="left"/>
        <w:pPr>
          <w:tabs>
            <w:tab w:val="left" w:pos="86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7"/>
  </w:num>
  <w:num w:numId="13">
    <w:abstractNumId w:val="2"/>
  </w:num>
  <w:num w:numId="14">
    <w:abstractNumId w:val="6"/>
    <w:lvlOverride w:ilvl="0">
      <w:lvl w:ilvl="0" w:tplc="7D80149A">
        <w:start w:val="1"/>
        <w:numFmt w:val="bullet"/>
        <w:lvlText w:val="·"/>
        <w:lvlJc w:val="left"/>
        <w:pPr>
          <w:ind w:left="78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BE28958C">
        <w:start w:val="1"/>
        <w:numFmt w:val="bullet"/>
        <w:lvlText w:val="·"/>
        <w:lvlJc w:val="left"/>
        <w:pPr>
          <w:ind w:left="78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9FB67566">
        <w:start w:val="1"/>
        <w:numFmt w:val="bullet"/>
        <w:lvlText w:val="·"/>
        <w:lvlJc w:val="left"/>
        <w:pPr>
          <w:ind w:left="78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596CF9CA">
        <w:start w:val="1"/>
        <w:numFmt w:val="bullet"/>
        <w:lvlText w:val="·"/>
        <w:lvlJc w:val="left"/>
        <w:pPr>
          <w:ind w:left="78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6A4C6F38">
        <w:start w:val="1"/>
        <w:numFmt w:val="bullet"/>
        <w:lvlText w:val="·"/>
        <w:lvlJc w:val="left"/>
        <w:pPr>
          <w:ind w:left="78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581A3DB6">
        <w:start w:val="1"/>
        <w:numFmt w:val="bullet"/>
        <w:lvlText w:val="·"/>
        <w:lvlJc w:val="left"/>
        <w:pPr>
          <w:ind w:left="78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CBACF908">
        <w:start w:val="1"/>
        <w:numFmt w:val="bullet"/>
        <w:lvlText w:val="·"/>
        <w:lvlJc w:val="left"/>
        <w:pPr>
          <w:ind w:left="78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64C41980">
        <w:start w:val="1"/>
        <w:numFmt w:val="bullet"/>
        <w:lvlText w:val="·"/>
        <w:lvlJc w:val="left"/>
        <w:pPr>
          <w:ind w:left="78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9CF83E38">
        <w:start w:val="1"/>
        <w:numFmt w:val="bullet"/>
        <w:lvlText w:val="·"/>
        <w:lvlJc w:val="left"/>
        <w:pPr>
          <w:ind w:left="78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15">
    <w:abstractNumId w:val="1"/>
  </w:num>
  <w:num w:numId="16">
    <w:abstractNumId w:val="13"/>
  </w:num>
  <w:num w:numId="17">
    <w:abstractNumId w:val="14"/>
  </w:num>
  <w:num w:numId="18">
    <w:abstractNumId w:val="12"/>
  </w:num>
  <w:num w:numId="19">
    <w:abstractNumId w:val="8"/>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isplayBackgroundShape/>
  <w:activeWritingStyle w:appName="MSWord" w:lang="pt-P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079"/>
    <w:rsid w:val="00005352"/>
    <w:rsid w:val="00010D42"/>
    <w:rsid w:val="000445AF"/>
    <w:rsid w:val="00057E4C"/>
    <w:rsid w:val="0006564D"/>
    <w:rsid w:val="00067418"/>
    <w:rsid w:val="000A0DCA"/>
    <w:rsid w:val="000A4AC3"/>
    <w:rsid w:val="000D17C0"/>
    <w:rsid w:val="000F3375"/>
    <w:rsid w:val="00100791"/>
    <w:rsid w:val="00114A0E"/>
    <w:rsid w:val="00123FDC"/>
    <w:rsid w:val="001A259F"/>
    <w:rsid w:val="001B2680"/>
    <w:rsid w:val="001D631F"/>
    <w:rsid w:val="001D757A"/>
    <w:rsid w:val="002004AF"/>
    <w:rsid w:val="00236465"/>
    <w:rsid w:val="00274E98"/>
    <w:rsid w:val="002854AB"/>
    <w:rsid w:val="002927EF"/>
    <w:rsid w:val="002B08A7"/>
    <w:rsid w:val="002F01A8"/>
    <w:rsid w:val="00325BC1"/>
    <w:rsid w:val="00340FDA"/>
    <w:rsid w:val="00363079"/>
    <w:rsid w:val="003705F5"/>
    <w:rsid w:val="003E1129"/>
    <w:rsid w:val="003F33C3"/>
    <w:rsid w:val="004074D3"/>
    <w:rsid w:val="00410E87"/>
    <w:rsid w:val="00414641"/>
    <w:rsid w:val="004524F6"/>
    <w:rsid w:val="0046153B"/>
    <w:rsid w:val="004A7C08"/>
    <w:rsid w:val="004C3218"/>
    <w:rsid w:val="004D1661"/>
    <w:rsid w:val="00541408"/>
    <w:rsid w:val="00551A54"/>
    <w:rsid w:val="005655BF"/>
    <w:rsid w:val="0056715D"/>
    <w:rsid w:val="005A1915"/>
    <w:rsid w:val="005B3E0C"/>
    <w:rsid w:val="005C0AA9"/>
    <w:rsid w:val="005C654D"/>
    <w:rsid w:val="005F178A"/>
    <w:rsid w:val="006048B9"/>
    <w:rsid w:val="006C36C8"/>
    <w:rsid w:val="006F4CC8"/>
    <w:rsid w:val="00710EAF"/>
    <w:rsid w:val="0074131E"/>
    <w:rsid w:val="00752FBC"/>
    <w:rsid w:val="007B0DE6"/>
    <w:rsid w:val="007F17B8"/>
    <w:rsid w:val="007F6304"/>
    <w:rsid w:val="00834266"/>
    <w:rsid w:val="00872BC9"/>
    <w:rsid w:val="008B22D9"/>
    <w:rsid w:val="008C6F85"/>
    <w:rsid w:val="008D5833"/>
    <w:rsid w:val="008D70CE"/>
    <w:rsid w:val="009071DB"/>
    <w:rsid w:val="00910ECE"/>
    <w:rsid w:val="009561A3"/>
    <w:rsid w:val="0096143E"/>
    <w:rsid w:val="009656B6"/>
    <w:rsid w:val="00995A35"/>
    <w:rsid w:val="009D7C16"/>
    <w:rsid w:val="00A369EF"/>
    <w:rsid w:val="00A5503C"/>
    <w:rsid w:val="00A63799"/>
    <w:rsid w:val="00A747DE"/>
    <w:rsid w:val="00A75B2C"/>
    <w:rsid w:val="00AC31E0"/>
    <w:rsid w:val="00AD44E0"/>
    <w:rsid w:val="00B01291"/>
    <w:rsid w:val="00B05ECC"/>
    <w:rsid w:val="00B17DC5"/>
    <w:rsid w:val="00B37785"/>
    <w:rsid w:val="00B43A1B"/>
    <w:rsid w:val="00B4718F"/>
    <w:rsid w:val="00B538E9"/>
    <w:rsid w:val="00B55341"/>
    <w:rsid w:val="00B63D3A"/>
    <w:rsid w:val="00B849AB"/>
    <w:rsid w:val="00B84E8A"/>
    <w:rsid w:val="00BA3F7D"/>
    <w:rsid w:val="00C0564C"/>
    <w:rsid w:val="00C13030"/>
    <w:rsid w:val="00C60AD0"/>
    <w:rsid w:val="00C615AB"/>
    <w:rsid w:val="00C82BE7"/>
    <w:rsid w:val="00C83869"/>
    <w:rsid w:val="00C86ACF"/>
    <w:rsid w:val="00C8778A"/>
    <w:rsid w:val="00CB77A6"/>
    <w:rsid w:val="00CC69A1"/>
    <w:rsid w:val="00CD2177"/>
    <w:rsid w:val="00CE1B15"/>
    <w:rsid w:val="00CF6D3B"/>
    <w:rsid w:val="00D0314C"/>
    <w:rsid w:val="00D1575F"/>
    <w:rsid w:val="00D15D57"/>
    <w:rsid w:val="00D5084F"/>
    <w:rsid w:val="00D53C48"/>
    <w:rsid w:val="00D94F02"/>
    <w:rsid w:val="00DA72CA"/>
    <w:rsid w:val="00DD27E5"/>
    <w:rsid w:val="00DF1663"/>
    <w:rsid w:val="00E03490"/>
    <w:rsid w:val="00E25DDD"/>
    <w:rsid w:val="00E740F4"/>
    <w:rsid w:val="00EA3C9A"/>
    <w:rsid w:val="00ED4F8D"/>
    <w:rsid w:val="00F26B07"/>
    <w:rsid w:val="00F4230A"/>
    <w:rsid w:val="00F47B08"/>
    <w:rsid w:val="00F6124C"/>
    <w:rsid w:val="00F706A8"/>
    <w:rsid w:val="00F743F5"/>
    <w:rsid w:val="00F84691"/>
    <w:rsid w:val="00F865B9"/>
    <w:rsid w:val="00F97280"/>
    <w:rsid w:val="00FA202D"/>
    <w:rsid w:val="00FC658E"/>
    <w:rsid w:val="00FD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B7E1E9-76E1-2849-B90C-D954C937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C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F1663"/>
    <w:pPr>
      <w:pBdr>
        <w:bottom w:val="thinThickSmallGap" w:sz="12" w:space="1" w:color="4C5B6C" w:themeColor="accent2" w:themeShade="BF"/>
      </w:pBdr>
      <w:spacing w:before="400"/>
      <w:jc w:val="center"/>
      <w:outlineLvl w:val="0"/>
    </w:pPr>
    <w:rPr>
      <w:caps/>
      <w:color w:val="333D48" w:themeColor="accent2" w:themeShade="80"/>
      <w:spacing w:val="20"/>
      <w:sz w:val="28"/>
      <w:szCs w:val="28"/>
    </w:rPr>
  </w:style>
  <w:style w:type="paragraph" w:styleId="Heading2">
    <w:name w:val="heading 2"/>
    <w:basedOn w:val="Normal"/>
    <w:next w:val="Normal"/>
    <w:link w:val="Heading2Char"/>
    <w:uiPriority w:val="9"/>
    <w:unhideWhenUsed/>
    <w:qFormat/>
    <w:rsid w:val="00DF1663"/>
    <w:pPr>
      <w:pBdr>
        <w:bottom w:val="single" w:sz="4" w:space="1" w:color="323C48" w:themeColor="accent2" w:themeShade="7F"/>
      </w:pBdr>
      <w:spacing w:before="400"/>
      <w:jc w:val="center"/>
      <w:outlineLvl w:val="1"/>
    </w:pPr>
    <w:rPr>
      <w:caps/>
      <w:color w:val="333D48" w:themeColor="accent2" w:themeShade="80"/>
      <w:spacing w:val="15"/>
    </w:rPr>
  </w:style>
  <w:style w:type="paragraph" w:styleId="Heading3">
    <w:name w:val="heading 3"/>
    <w:basedOn w:val="Normal"/>
    <w:next w:val="Normal"/>
    <w:link w:val="Heading3Char"/>
    <w:uiPriority w:val="9"/>
    <w:unhideWhenUsed/>
    <w:qFormat/>
    <w:rsid w:val="00DF1663"/>
    <w:pPr>
      <w:pBdr>
        <w:top w:val="dotted" w:sz="4" w:space="1" w:color="323C48" w:themeColor="accent2" w:themeShade="7F"/>
        <w:bottom w:val="dotted" w:sz="4" w:space="1" w:color="323C48" w:themeColor="accent2" w:themeShade="7F"/>
      </w:pBdr>
      <w:spacing w:before="300"/>
      <w:jc w:val="center"/>
      <w:outlineLvl w:val="2"/>
    </w:pPr>
    <w:rPr>
      <w:caps/>
      <w:color w:val="323C48" w:themeColor="accent2" w:themeShade="7F"/>
    </w:rPr>
  </w:style>
  <w:style w:type="paragraph" w:styleId="Heading4">
    <w:name w:val="heading 4"/>
    <w:basedOn w:val="Normal"/>
    <w:next w:val="Normal"/>
    <w:link w:val="Heading4Char"/>
    <w:uiPriority w:val="9"/>
    <w:unhideWhenUsed/>
    <w:qFormat/>
    <w:rsid w:val="00DF1663"/>
    <w:pPr>
      <w:pBdr>
        <w:bottom w:val="dotted" w:sz="4" w:space="1" w:color="4C5B6C" w:themeColor="accent2" w:themeShade="BF"/>
      </w:pBdr>
      <w:spacing w:after="120"/>
      <w:jc w:val="center"/>
      <w:outlineLvl w:val="3"/>
    </w:pPr>
    <w:rPr>
      <w:caps/>
      <w:color w:val="323C48" w:themeColor="accent2" w:themeShade="7F"/>
      <w:spacing w:val="10"/>
    </w:rPr>
  </w:style>
  <w:style w:type="paragraph" w:styleId="Heading5">
    <w:name w:val="heading 5"/>
    <w:basedOn w:val="Normal"/>
    <w:next w:val="Normal"/>
    <w:link w:val="Heading5Char"/>
    <w:uiPriority w:val="9"/>
    <w:semiHidden/>
    <w:unhideWhenUsed/>
    <w:qFormat/>
    <w:rsid w:val="00DF1663"/>
    <w:pPr>
      <w:spacing w:before="320" w:after="120"/>
      <w:jc w:val="center"/>
      <w:outlineLvl w:val="4"/>
    </w:pPr>
    <w:rPr>
      <w:caps/>
      <w:color w:val="323C48" w:themeColor="accent2" w:themeShade="7F"/>
      <w:spacing w:val="10"/>
    </w:rPr>
  </w:style>
  <w:style w:type="paragraph" w:styleId="Heading6">
    <w:name w:val="heading 6"/>
    <w:basedOn w:val="Normal"/>
    <w:next w:val="Normal"/>
    <w:link w:val="Heading6Char"/>
    <w:uiPriority w:val="9"/>
    <w:semiHidden/>
    <w:unhideWhenUsed/>
    <w:qFormat/>
    <w:rsid w:val="00DF1663"/>
    <w:pPr>
      <w:spacing w:after="120"/>
      <w:jc w:val="center"/>
      <w:outlineLvl w:val="5"/>
    </w:pPr>
    <w:rPr>
      <w:caps/>
      <w:color w:val="4C5B6C" w:themeColor="accent2" w:themeShade="BF"/>
      <w:spacing w:val="10"/>
    </w:rPr>
  </w:style>
  <w:style w:type="paragraph" w:styleId="Heading7">
    <w:name w:val="heading 7"/>
    <w:basedOn w:val="Normal"/>
    <w:next w:val="Normal"/>
    <w:link w:val="Heading7Char"/>
    <w:uiPriority w:val="9"/>
    <w:semiHidden/>
    <w:unhideWhenUsed/>
    <w:qFormat/>
    <w:rsid w:val="00DF1663"/>
    <w:pPr>
      <w:spacing w:after="120"/>
      <w:jc w:val="center"/>
      <w:outlineLvl w:val="6"/>
    </w:pPr>
    <w:rPr>
      <w:i/>
      <w:iCs/>
      <w:caps/>
      <w:color w:val="4C5B6C" w:themeColor="accent2" w:themeShade="BF"/>
      <w:spacing w:val="10"/>
    </w:rPr>
  </w:style>
  <w:style w:type="paragraph" w:styleId="Heading8">
    <w:name w:val="heading 8"/>
    <w:basedOn w:val="Normal"/>
    <w:next w:val="Normal"/>
    <w:link w:val="Heading8Char"/>
    <w:uiPriority w:val="9"/>
    <w:semiHidden/>
    <w:unhideWhenUsed/>
    <w:qFormat/>
    <w:rsid w:val="00DF166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DF166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spacing w:after="480" w:line="276" w:lineRule="auto"/>
      <w:jc w:val="right"/>
    </w:pPr>
    <w:rPr>
      <w:rFonts w:ascii="Book Antiqua" w:hAnsi="Book Antiqua" w:cs="Arial Unicode MS"/>
      <w:b/>
      <w:bCs/>
      <w:color w:val="000000"/>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Title">
    <w:name w:val="Title"/>
    <w:basedOn w:val="Normal"/>
    <w:next w:val="Normal"/>
    <w:link w:val="TitleChar"/>
    <w:uiPriority w:val="10"/>
    <w:qFormat/>
    <w:rsid w:val="00DF1663"/>
    <w:pPr>
      <w:pBdr>
        <w:top w:val="dotted" w:sz="2" w:space="1" w:color="333D48" w:themeColor="accent2" w:themeShade="80"/>
        <w:bottom w:val="dotted" w:sz="2" w:space="6" w:color="333D48" w:themeColor="accent2" w:themeShade="80"/>
      </w:pBdr>
      <w:spacing w:before="500" w:after="300"/>
      <w:jc w:val="center"/>
    </w:pPr>
    <w:rPr>
      <w:caps/>
      <w:color w:val="333D48" w:themeColor="accent2" w:themeShade="80"/>
      <w:spacing w:val="50"/>
      <w:sz w:val="44"/>
      <w:szCs w:val="44"/>
    </w:rPr>
  </w:style>
  <w:style w:type="paragraph" w:customStyle="1" w:styleId="Body">
    <w:name w:val="Body"/>
    <w:pPr>
      <w:spacing w:line="276" w:lineRule="auto"/>
    </w:pPr>
    <w:rPr>
      <w:rFonts w:ascii="Book Antiqua" w:hAnsi="Book Antiqua" w:cs="Arial Unicode MS"/>
      <w:color w:val="000000"/>
      <w:u w:color="000000"/>
    </w:rPr>
  </w:style>
  <w:style w:type="paragraph" w:customStyle="1" w:styleId="ContactDetails">
    <w:name w:val="Contact Details"/>
    <w:pPr>
      <w:spacing w:before="120" w:after="240" w:line="276" w:lineRule="auto"/>
    </w:pPr>
    <w:rPr>
      <w:rFonts w:ascii="Book Antiqua" w:hAnsi="Book Antiqua" w:cs="Arial Unicode MS"/>
      <w:color w:val="000000"/>
      <w:sz w:val="18"/>
      <w:szCs w:val="18"/>
      <w:u w:color="000000"/>
    </w:rPr>
  </w:style>
  <w:style w:type="character" w:customStyle="1" w:styleId="Hyperlink0">
    <w:name w:val="Hyperlink.0"/>
    <w:basedOn w:val="Hyperlink"/>
    <w:rPr>
      <w:color w:val="A9122A"/>
      <w:u w:val="single" w:color="A9122A"/>
    </w:rPr>
  </w:style>
  <w:style w:type="paragraph" w:styleId="BodyText">
    <w:name w:val="Body Text"/>
    <w:pPr>
      <w:spacing w:line="276" w:lineRule="auto"/>
    </w:pPr>
    <w:rPr>
      <w:rFonts w:ascii="Book Antiqua" w:hAnsi="Book Antiqua" w:cs="Arial Unicode MS"/>
      <w:color w:val="000000"/>
      <w:u w:color="000000"/>
    </w:rPr>
  </w:style>
  <w:style w:type="paragraph" w:customStyle="1" w:styleId="Heading">
    <w:name w:val="Heading"/>
    <w:next w:val="BodyText"/>
    <w:pPr>
      <w:keepNext/>
      <w:keepLines/>
      <w:spacing w:before="400"/>
      <w:outlineLvl w:val="0"/>
    </w:pPr>
    <w:rPr>
      <w:rFonts w:ascii="Book Antiqua" w:hAnsi="Book Antiqua" w:cs="Arial Unicode MS"/>
      <w:b/>
      <w:bCs/>
      <w:color w:val="000000"/>
      <w:sz w:val="28"/>
      <w:szCs w:val="28"/>
      <w:u w:color="000000"/>
    </w:rPr>
  </w:style>
  <w:style w:type="paragraph" w:styleId="ListParagraph">
    <w:name w:val="List Paragraph"/>
    <w:basedOn w:val="Normal"/>
    <w:uiPriority w:val="34"/>
    <w:qFormat/>
    <w:rsid w:val="00DF1663"/>
    <w:pPr>
      <w:ind w:left="720"/>
      <w:contextualSpacing/>
    </w:p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2"/>
      </w:numPr>
    </w:pPr>
  </w:style>
  <w:style w:type="paragraph" w:styleId="Footer">
    <w:name w:val="footer"/>
    <w:basedOn w:val="Normal"/>
    <w:link w:val="FooterChar"/>
    <w:uiPriority w:val="99"/>
    <w:unhideWhenUsed/>
    <w:rsid w:val="00067418"/>
    <w:pPr>
      <w:tabs>
        <w:tab w:val="center" w:pos="4680"/>
        <w:tab w:val="right" w:pos="9360"/>
      </w:tabs>
    </w:pPr>
  </w:style>
  <w:style w:type="character" w:customStyle="1" w:styleId="FooterChar">
    <w:name w:val="Footer Char"/>
    <w:basedOn w:val="DefaultParagraphFont"/>
    <w:link w:val="Footer"/>
    <w:uiPriority w:val="99"/>
    <w:rsid w:val="00067418"/>
    <w:rPr>
      <w:sz w:val="24"/>
      <w:szCs w:val="24"/>
    </w:rPr>
  </w:style>
  <w:style w:type="character" w:styleId="UnresolvedMention">
    <w:name w:val="Unresolved Mention"/>
    <w:basedOn w:val="DefaultParagraphFont"/>
    <w:uiPriority w:val="99"/>
    <w:semiHidden/>
    <w:unhideWhenUsed/>
    <w:rsid w:val="0074131E"/>
    <w:rPr>
      <w:color w:val="605E5C"/>
      <w:shd w:val="clear" w:color="auto" w:fill="E1DFDD"/>
    </w:rPr>
  </w:style>
  <w:style w:type="character" w:customStyle="1" w:styleId="Heading1Char">
    <w:name w:val="Heading 1 Char"/>
    <w:basedOn w:val="DefaultParagraphFont"/>
    <w:link w:val="Heading1"/>
    <w:uiPriority w:val="9"/>
    <w:rsid w:val="00DF1663"/>
    <w:rPr>
      <w:caps/>
      <w:color w:val="333D48" w:themeColor="accent2" w:themeShade="80"/>
      <w:spacing w:val="20"/>
      <w:sz w:val="28"/>
      <w:szCs w:val="28"/>
    </w:rPr>
  </w:style>
  <w:style w:type="character" w:customStyle="1" w:styleId="Heading2Char">
    <w:name w:val="Heading 2 Char"/>
    <w:basedOn w:val="DefaultParagraphFont"/>
    <w:link w:val="Heading2"/>
    <w:uiPriority w:val="9"/>
    <w:rsid w:val="00DF1663"/>
    <w:rPr>
      <w:caps/>
      <w:color w:val="333D48" w:themeColor="accent2" w:themeShade="80"/>
      <w:spacing w:val="15"/>
      <w:sz w:val="24"/>
      <w:szCs w:val="24"/>
    </w:rPr>
  </w:style>
  <w:style w:type="character" w:customStyle="1" w:styleId="Heading3Char">
    <w:name w:val="Heading 3 Char"/>
    <w:basedOn w:val="DefaultParagraphFont"/>
    <w:link w:val="Heading3"/>
    <w:uiPriority w:val="9"/>
    <w:rsid w:val="00DF1663"/>
    <w:rPr>
      <w:caps/>
      <w:color w:val="323C48" w:themeColor="accent2" w:themeShade="7F"/>
      <w:sz w:val="24"/>
      <w:szCs w:val="24"/>
    </w:rPr>
  </w:style>
  <w:style w:type="character" w:customStyle="1" w:styleId="Heading4Char">
    <w:name w:val="Heading 4 Char"/>
    <w:basedOn w:val="DefaultParagraphFont"/>
    <w:link w:val="Heading4"/>
    <w:uiPriority w:val="9"/>
    <w:rsid w:val="00DF1663"/>
    <w:rPr>
      <w:caps/>
      <w:color w:val="323C48" w:themeColor="accent2" w:themeShade="7F"/>
      <w:spacing w:val="10"/>
    </w:rPr>
  </w:style>
  <w:style w:type="character" w:customStyle="1" w:styleId="Heading5Char">
    <w:name w:val="Heading 5 Char"/>
    <w:basedOn w:val="DefaultParagraphFont"/>
    <w:link w:val="Heading5"/>
    <w:uiPriority w:val="9"/>
    <w:semiHidden/>
    <w:rsid w:val="00DF1663"/>
    <w:rPr>
      <w:caps/>
      <w:color w:val="323C48" w:themeColor="accent2" w:themeShade="7F"/>
      <w:spacing w:val="10"/>
    </w:rPr>
  </w:style>
  <w:style w:type="character" w:customStyle="1" w:styleId="Heading6Char">
    <w:name w:val="Heading 6 Char"/>
    <w:basedOn w:val="DefaultParagraphFont"/>
    <w:link w:val="Heading6"/>
    <w:uiPriority w:val="9"/>
    <w:semiHidden/>
    <w:rsid w:val="00DF1663"/>
    <w:rPr>
      <w:caps/>
      <w:color w:val="4C5B6C" w:themeColor="accent2" w:themeShade="BF"/>
      <w:spacing w:val="10"/>
    </w:rPr>
  </w:style>
  <w:style w:type="character" w:customStyle="1" w:styleId="Heading7Char">
    <w:name w:val="Heading 7 Char"/>
    <w:basedOn w:val="DefaultParagraphFont"/>
    <w:link w:val="Heading7"/>
    <w:uiPriority w:val="9"/>
    <w:semiHidden/>
    <w:rsid w:val="00DF1663"/>
    <w:rPr>
      <w:i/>
      <w:iCs/>
      <w:caps/>
      <w:color w:val="4C5B6C" w:themeColor="accent2" w:themeShade="BF"/>
      <w:spacing w:val="10"/>
    </w:rPr>
  </w:style>
  <w:style w:type="character" w:customStyle="1" w:styleId="Heading8Char">
    <w:name w:val="Heading 8 Char"/>
    <w:basedOn w:val="DefaultParagraphFont"/>
    <w:link w:val="Heading8"/>
    <w:uiPriority w:val="9"/>
    <w:semiHidden/>
    <w:rsid w:val="00DF1663"/>
    <w:rPr>
      <w:caps/>
      <w:spacing w:val="10"/>
      <w:sz w:val="20"/>
      <w:szCs w:val="20"/>
    </w:rPr>
  </w:style>
  <w:style w:type="character" w:customStyle="1" w:styleId="Heading9Char">
    <w:name w:val="Heading 9 Char"/>
    <w:basedOn w:val="DefaultParagraphFont"/>
    <w:link w:val="Heading9"/>
    <w:uiPriority w:val="9"/>
    <w:semiHidden/>
    <w:rsid w:val="00DF1663"/>
    <w:rPr>
      <w:i/>
      <w:iCs/>
      <w:caps/>
      <w:spacing w:val="10"/>
      <w:sz w:val="20"/>
      <w:szCs w:val="20"/>
    </w:rPr>
  </w:style>
  <w:style w:type="paragraph" w:styleId="Caption">
    <w:name w:val="caption"/>
    <w:basedOn w:val="Normal"/>
    <w:next w:val="Normal"/>
    <w:uiPriority w:val="35"/>
    <w:semiHidden/>
    <w:unhideWhenUsed/>
    <w:qFormat/>
    <w:rsid w:val="00DF1663"/>
    <w:rPr>
      <w:caps/>
      <w:spacing w:val="10"/>
      <w:sz w:val="18"/>
      <w:szCs w:val="18"/>
    </w:rPr>
  </w:style>
  <w:style w:type="character" w:customStyle="1" w:styleId="TitleChar">
    <w:name w:val="Title Char"/>
    <w:basedOn w:val="DefaultParagraphFont"/>
    <w:link w:val="Title"/>
    <w:uiPriority w:val="10"/>
    <w:rsid w:val="00DF1663"/>
    <w:rPr>
      <w:caps/>
      <w:color w:val="333D48" w:themeColor="accent2" w:themeShade="80"/>
      <w:spacing w:val="50"/>
      <w:sz w:val="44"/>
      <w:szCs w:val="44"/>
    </w:rPr>
  </w:style>
  <w:style w:type="paragraph" w:styleId="Subtitle">
    <w:name w:val="Subtitle"/>
    <w:basedOn w:val="Normal"/>
    <w:next w:val="Normal"/>
    <w:link w:val="SubtitleChar"/>
    <w:uiPriority w:val="11"/>
    <w:qFormat/>
    <w:rsid w:val="00DF1663"/>
    <w:pPr>
      <w:spacing w:after="560"/>
      <w:jc w:val="center"/>
    </w:pPr>
    <w:rPr>
      <w:caps/>
      <w:spacing w:val="20"/>
      <w:sz w:val="18"/>
      <w:szCs w:val="18"/>
    </w:rPr>
  </w:style>
  <w:style w:type="character" w:customStyle="1" w:styleId="SubtitleChar">
    <w:name w:val="Subtitle Char"/>
    <w:basedOn w:val="DefaultParagraphFont"/>
    <w:link w:val="Subtitle"/>
    <w:uiPriority w:val="11"/>
    <w:rsid w:val="00DF1663"/>
    <w:rPr>
      <w:caps/>
      <w:spacing w:val="20"/>
      <w:sz w:val="18"/>
      <w:szCs w:val="18"/>
    </w:rPr>
  </w:style>
  <w:style w:type="character" w:styleId="Strong">
    <w:name w:val="Strong"/>
    <w:uiPriority w:val="22"/>
    <w:qFormat/>
    <w:rsid w:val="00DF1663"/>
    <w:rPr>
      <w:b/>
      <w:bCs/>
      <w:color w:val="4C5B6C" w:themeColor="accent2" w:themeShade="BF"/>
      <w:spacing w:val="5"/>
    </w:rPr>
  </w:style>
  <w:style w:type="character" w:styleId="Emphasis">
    <w:name w:val="Emphasis"/>
    <w:uiPriority w:val="20"/>
    <w:qFormat/>
    <w:rsid w:val="00DF1663"/>
    <w:rPr>
      <w:caps/>
      <w:spacing w:val="5"/>
      <w:sz w:val="20"/>
      <w:szCs w:val="20"/>
    </w:rPr>
  </w:style>
  <w:style w:type="paragraph" w:styleId="NoSpacing">
    <w:name w:val="No Spacing"/>
    <w:basedOn w:val="Normal"/>
    <w:link w:val="NoSpacingChar"/>
    <w:uiPriority w:val="1"/>
    <w:qFormat/>
    <w:rsid w:val="00DF1663"/>
  </w:style>
  <w:style w:type="character" w:customStyle="1" w:styleId="NoSpacingChar">
    <w:name w:val="No Spacing Char"/>
    <w:basedOn w:val="DefaultParagraphFont"/>
    <w:link w:val="NoSpacing"/>
    <w:uiPriority w:val="1"/>
    <w:rsid w:val="00DF1663"/>
  </w:style>
  <w:style w:type="paragraph" w:styleId="Quote">
    <w:name w:val="Quote"/>
    <w:basedOn w:val="Normal"/>
    <w:next w:val="Normal"/>
    <w:link w:val="QuoteChar"/>
    <w:uiPriority w:val="29"/>
    <w:qFormat/>
    <w:rsid w:val="00DF1663"/>
    <w:rPr>
      <w:i/>
      <w:iCs/>
    </w:rPr>
  </w:style>
  <w:style w:type="character" w:customStyle="1" w:styleId="QuoteChar">
    <w:name w:val="Quote Char"/>
    <w:basedOn w:val="DefaultParagraphFont"/>
    <w:link w:val="Quote"/>
    <w:uiPriority w:val="29"/>
    <w:rsid w:val="00DF1663"/>
    <w:rPr>
      <w:i/>
      <w:iCs/>
    </w:rPr>
  </w:style>
  <w:style w:type="paragraph" w:styleId="IntenseQuote">
    <w:name w:val="Intense Quote"/>
    <w:basedOn w:val="Normal"/>
    <w:next w:val="Normal"/>
    <w:link w:val="IntenseQuoteChar"/>
    <w:uiPriority w:val="30"/>
    <w:qFormat/>
    <w:rsid w:val="00DF1663"/>
    <w:pPr>
      <w:pBdr>
        <w:top w:val="dotted" w:sz="2" w:space="10" w:color="333D48" w:themeColor="accent2" w:themeShade="80"/>
        <w:bottom w:val="dotted" w:sz="2" w:space="4" w:color="333D48" w:themeColor="accent2" w:themeShade="80"/>
      </w:pBdr>
      <w:spacing w:before="160" w:line="300" w:lineRule="auto"/>
      <w:ind w:left="1440" w:right="1440"/>
    </w:pPr>
    <w:rPr>
      <w:caps/>
      <w:color w:val="323C48" w:themeColor="accent2" w:themeShade="7F"/>
      <w:spacing w:val="5"/>
      <w:sz w:val="20"/>
      <w:szCs w:val="20"/>
    </w:rPr>
  </w:style>
  <w:style w:type="character" w:customStyle="1" w:styleId="IntenseQuoteChar">
    <w:name w:val="Intense Quote Char"/>
    <w:basedOn w:val="DefaultParagraphFont"/>
    <w:link w:val="IntenseQuote"/>
    <w:uiPriority w:val="30"/>
    <w:rsid w:val="00DF1663"/>
    <w:rPr>
      <w:caps/>
      <w:color w:val="323C48" w:themeColor="accent2" w:themeShade="7F"/>
      <w:spacing w:val="5"/>
      <w:sz w:val="20"/>
      <w:szCs w:val="20"/>
    </w:rPr>
  </w:style>
  <w:style w:type="character" w:styleId="SubtleEmphasis">
    <w:name w:val="Subtle Emphasis"/>
    <w:uiPriority w:val="19"/>
    <w:qFormat/>
    <w:rsid w:val="00DF1663"/>
    <w:rPr>
      <w:i/>
      <w:iCs/>
    </w:rPr>
  </w:style>
  <w:style w:type="character" w:styleId="IntenseEmphasis">
    <w:name w:val="Intense Emphasis"/>
    <w:uiPriority w:val="21"/>
    <w:qFormat/>
    <w:rsid w:val="00DF1663"/>
    <w:rPr>
      <w:i/>
      <w:iCs/>
      <w:caps/>
      <w:spacing w:val="10"/>
      <w:sz w:val="20"/>
      <w:szCs w:val="20"/>
    </w:rPr>
  </w:style>
  <w:style w:type="character" w:styleId="SubtleReference">
    <w:name w:val="Subtle Reference"/>
    <w:basedOn w:val="DefaultParagraphFont"/>
    <w:uiPriority w:val="31"/>
    <w:qFormat/>
    <w:rsid w:val="00DF1663"/>
    <w:rPr>
      <w:rFonts w:asciiTheme="minorHAnsi" w:eastAsiaTheme="minorEastAsia" w:hAnsiTheme="minorHAnsi" w:cstheme="minorBidi"/>
      <w:i/>
      <w:iCs/>
      <w:color w:val="323C48" w:themeColor="accent2" w:themeShade="7F"/>
    </w:rPr>
  </w:style>
  <w:style w:type="character" w:styleId="IntenseReference">
    <w:name w:val="Intense Reference"/>
    <w:uiPriority w:val="32"/>
    <w:qFormat/>
    <w:rsid w:val="00DF1663"/>
    <w:rPr>
      <w:rFonts w:asciiTheme="minorHAnsi" w:eastAsiaTheme="minorEastAsia" w:hAnsiTheme="minorHAnsi" w:cstheme="minorBidi"/>
      <w:b/>
      <w:bCs/>
      <w:i/>
      <w:iCs/>
      <w:color w:val="323C48" w:themeColor="accent2" w:themeShade="7F"/>
    </w:rPr>
  </w:style>
  <w:style w:type="character" w:styleId="BookTitle">
    <w:name w:val="Book Title"/>
    <w:uiPriority w:val="33"/>
    <w:qFormat/>
    <w:rsid w:val="00DF1663"/>
    <w:rPr>
      <w:caps/>
      <w:color w:val="323C48" w:themeColor="accent2" w:themeShade="7F"/>
      <w:spacing w:val="5"/>
      <w:u w:color="323C48" w:themeColor="accent2" w:themeShade="7F"/>
    </w:rPr>
  </w:style>
  <w:style w:type="paragraph" w:styleId="TOCHeading">
    <w:name w:val="TOC Heading"/>
    <w:basedOn w:val="Heading1"/>
    <w:next w:val="Normal"/>
    <w:uiPriority w:val="39"/>
    <w:semiHidden/>
    <w:unhideWhenUsed/>
    <w:qFormat/>
    <w:rsid w:val="00DF1663"/>
    <w:pPr>
      <w:outlineLvl w:val="9"/>
    </w:pPr>
  </w:style>
  <w:style w:type="paragraph" w:customStyle="1" w:styleId="Default">
    <w:name w:val="Default"/>
    <w:rsid w:val="00C8778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D2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149853">
      <w:bodyDiv w:val="1"/>
      <w:marLeft w:val="0"/>
      <w:marRight w:val="0"/>
      <w:marTop w:val="0"/>
      <w:marBottom w:val="0"/>
      <w:divBdr>
        <w:top w:val="none" w:sz="0" w:space="0" w:color="auto"/>
        <w:left w:val="none" w:sz="0" w:space="0" w:color="auto"/>
        <w:bottom w:val="none" w:sz="0" w:space="0" w:color="auto"/>
        <w:right w:val="none" w:sz="0" w:space="0" w:color="auto"/>
      </w:divBdr>
    </w:div>
    <w:div w:id="1656105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brarysearch.sandia.gov:1701/primo_library/libweb/action/display.do?tabs=detailsTab&amp;ct=display&amp;fn=search&amp;doc=snlraa5311415&amp;indx=9&amp;recIds=snlraa5311415&amp;recIdxs=8&amp;elementId=8&amp;renderMode=poppedOut&amp;displayMode=full&amp;frbrVersion=&amp;dscnt=0&amp;vl(3411670UI0)=creator&amp;vl(28095602UI1)=reports&amp;scp.scps=scope%253A%2528%2522SNL%2522%2529%252Cprimo_central_multiple_fe&amp;tab=default_tab&amp;dstmp=1375141598944&amp;vl(freeText0)=Hayden%252C%2520N&amp;vid=snl&amp;mode=Basic" TargetMode="External"/><Relationship Id="rId13" Type="http://schemas.openxmlformats.org/officeDocument/2006/relationships/hyperlink" Target="http://librarysearch.sandia.gov:1701/primo_library/libweb/action/display.do?tabs=detailsTab&amp;ct=display&amp;fn=search&amp;doc=snlhorizon40554&amp;indx=1&amp;recIds=snlhorizon40554&amp;recIdxs=0&amp;elementId=0&amp;renderMode=poppedOut&amp;displayMode=full&amp;frbrVersion=&amp;dscnt=0&amp;vl(3411670UI0)=creator&amp;vl(28095602UI1)=reports&amp;scp.scps=scope%253A%2528%2522SNL%2522%2529%252Cprimo_central_multiple_fe&amp;tab=default_tab&amp;dstmp=1375141598944&amp;vl(freeText0)=Hayden%252C%2520N&amp;vid=snl&amp;mode=Basic"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issm.umd.edu/publications/balancing-belligerents-or-feeding-beast-transforming-conflict-traps-0" TargetMode="External"/><Relationship Id="rId12" Type="http://schemas.openxmlformats.org/officeDocument/2006/relationships/hyperlink" Target="http://librarysearch.sandia.gov:1701/primo_library/libweb/action/display.do?tabs=detailsTab&amp;ct=display&amp;fn=search&amp;doc=snlhorizon40990&amp;indx=2&amp;recIds=snlhorizon40990&amp;recIdxs=1&amp;elementId=1&amp;renderMode=poppedOut&amp;displayMode=full&amp;frbrVersion=&amp;dscnt=0&amp;vl(3411670UI0)=creator&amp;vl(28095602UI1)=reports&amp;scp.scps=scope%253A%2528%2522SNL%2522%2529%252Cprimo_central_multiple_fe&amp;tab=default_tab&amp;dstmp=1375141598944&amp;vl(freeText0)=Hayden%252C%2520N&amp;vid=snl&amp;mode=Basic"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search.sandia.gov:1701/primo_library/libweb/action/display.do?tabs=detailsTab&amp;ct=display&amp;fn=search&amp;doc=snlhorizon41528&amp;indx=4&amp;recIds=snlhorizon41528&amp;recIdxs=3&amp;elementId=3&amp;renderMode=poppedOut&amp;displayMode=full&amp;frbrVersion=&amp;dscnt=0&amp;vl(3411670UI0)=creator&amp;vl(28095602UI1)=reports&amp;scp.scps=scope%253A%2528%2522SNL%2522%2529%252Cprimo_central_multiple_fe&amp;tab=default_tab&amp;dstmp=1375141598944&amp;vl(freeText0)=Hayden%252C%2520N&amp;vid=snl&amp;mode=Basic"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librarysearch.sandia.gov:1701/primo_library/libweb/action/display.do?tabs=detailsTab&amp;ct=display&amp;fn=search&amp;doc=snlraa5240505&amp;indx=5&amp;recIds=snlraa5240505&amp;recIdxs=4&amp;elementId=4&amp;renderMode=poppedOut&amp;displayMode=full&amp;frbrVersion=&amp;dscnt=0&amp;vl(3411670UI0)=creator&amp;vl(28095602UI1)=reports&amp;scp.scps=scope%253A%2528%2522SNL%2522%2529%252Cprimo_central_multiple_fe&amp;tab=default_tab&amp;dstmp=1375141598944&amp;vl(freeText0)=Hayden%252C%2520N&amp;vid=snl&amp;mode=Basic"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librarysearch.sandia.gov:1701/primo_library/libweb/action/display.do?tabs=detailsTab&amp;ct=display&amp;fn=search&amp;doc=snlraa5240527&amp;indx=6&amp;recIds=snlraa5240527&amp;recIdxs=5&amp;elementId=5&amp;renderMode=poppedOut&amp;displayMode=full&amp;frbrVersion=&amp;dscnt=0&amp;vl(3411670UI0)=creator&amp;vl(28095602UI1)=reports&amp;scp.scps=scope%253A%2528%2522SNL%2522%2529%252Cprimo_central_multiple_fe&amp;tab=default_tab&amp;dstmp=1375141598944&amp;vl(freeText0)=Hayden%252C%2520N&amp;vid=snl&amp;mode=Basic"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322F64"/>
      </a:accent1>
      <a:accent2>
        <a:srgbClr val="667A91"/>
      </a:accent2>
      <a:accent3>
        <a:srgbClr val="BFD4CF"/>
      </a:accent3>
      <a:accent4>
        <a:srgbClr val="232146"/>
      </a:accent4>
      <a:accent5>
        <a:srgbClr val="2C8848"/>
      </a:accent5>
      <a:accent6>
        <a:srgbClr val="40FF56"/>
      </a:accent6>
      <a:hlink>
        <a:srgbClr val="0000FF"/>
      </a:hlink>
      <a:folHlink>
        <a:srgbClr val="FF00FF"/>
      </a:folHlink>
    </a:clrScheme>
    <a:fontScheme name="Office Theme">
      <a:majorFont>
        <a:latin typeface="Book Antiqua"/>
        <a:ea typeface="Book Antiqua"/>
        <a:cs typeface="Book Antiqu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Book Antiqu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Book Antiqu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5251</Words>
  <Characters>29935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Hayden, Nancy Kay</cp:lastModifiedBy>
  <cp:revision>3</cp:revision>
  <dcterms:created xsi:type="dcterms:W3CDTF">2020-01-17T03:57:00Z</dcterms:created>
  <dcterms:modified xsi:type="dcterms:W3CDTF">2020-01-17T03:58:00Z</dcterms:modified>
</cp:coreProperties>
</file>